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02147" w14:textId="77777777" w:rsidR="00315A2C" w:rsidRPr="00841082" w:rsidRDefault="00315A2C" w:rsidP="00315A2C">
      <w:pPr>
        <w:rPr>
          <w:rFonts w:cs="Arial"/>
          <w:szCs w:val="20"/>
        </w:rPr>
      </w:pPr>
    </w:p>
    <w:p w14:paraId="2D4984D3" w14:textId="77777777" w:rsidR="00315A2C" w:rsidRPr="00841082" w:rsidRDefault="00315A2C" w:rsidP="00315A2C">
      <w:pPr>
        <w:rPr>
          <w:rFonts w:cs="Arial"/>
          <w:szCs w:val="20"/>
        </w:rPr>
      </w:pPr>
    </w:p>
    <w:p w14:paraId="78795902" w14:textId="77777777" w:rsidR="00315A2C" w:rsidRPr="00841082" w:rsidRDefault="00315A2C" w:rsidP="00315A2C">
      <w:pPr>
        <w:rPr>
          <w:rFonts w:cs="Arial"/>
          <w:szCs w:val="20"/>
        </w:rPr>
      </w:pPr>
    </w:p>
    <w:p w14:paraId="62589111" w14:textId="77777777" w:rsidR="00315A2C" w:rsidRPr="00841082" w:rsidRDefault="00315A2C" w:rsidP="00315A2C">
      <w:pPr>
        <w:pStyle w:val="HVA-Subheading"/>
      </w:pPr>
    </w:p>
    <w:p w14:paraId="7AC23661" w14:textId="77777777" w:rsidR="00315A2C" w:rsidRPr="00841082" w:rsidRDefault="00315A2C" w:rsidP="00315A2C">
      <w:pPr>
        <w:pStyle w:val="HVA-Subheading"/>
      </w:pPr>
    </w:p>
    <w:p w14:paraId="07AD1516" w14:textId="77777777" w:rsidR="00315A2C" w:rsidRPr="00841082" w:rsidRDefault="00315A2C" w:rsidP="00315A2C">
      <w:pPr>
        <w:pStyle w:val="HVA-Subheading"/>
      </w:pPr>
    </w:p>
    <w:p w14:paraId="160EAB8F" w14:textId="77777777" w:rsidR="00315A2C" w:rsidRPr="00356A5D" w:rsidRDefault="00315A2C" w:rsidP="00315A2C">
      <w:pPr>
        <w:pStyle w:val="HVA-Subheading"/>
      </w:pPr>
      <w:r w:rsidRPr="00356A5D">
        <w:t>Rapportage</w:t>
      </w:r>
    </w:p>
    <w:p w14:paraId="4BD85A20" w14:textId="77777777" w:rsidR="00315A2C" w:rsidRDefault="00315A2C" w:rsidP="00315A2C">
      <w:pPr>
        <w:pStyle w:val="HVA-Heading"/>
      </w:pPr>
      <w:r w:rsidRPr="00356A5D">
        <w:t xml:space="preserve">Zij-instroom in beroep </w:t>
      </w:r>
      <w:r>
        <w:t>bekwaamheidsonderzoek</w:t>
      </w:r>
    </w:p>
    <w:p w14:paraId="46065AE9" w14:textId="77777777" w:rsidR="00315A2C" w:rsidRDefault="00315A2C" w:rsidP="00315A2C"/>
    <w:p w14:paraId="7CDA7BF3" w14:textId="77777777" w:rsidR="00315A2C" w:rsidRPr="001F15A2" w:rsidRDefault="00315A2C" w:rsidP="00315A2C">
      <w:pPr>
        <w:pStyle w:val="Heading1"/>
        <w:numPr>
          <w:ilvl w:val="0"/>
          <w:numId w:val="0"/>
        </w:numPr>
        <w:ind w:left="680"/>
        <w:rPr>
          <w:rFonts w:ascii="Calibri" w:eastAsia="Calibri" w:hAnsi="Calibri" w:cs="Calibri"/>
          <w:sz w:val="40"/>
          <w:szCs w:val="40"/>
          <w:lang w:val="nl-NL"/>
        </w:rPr>
      </w:pPr>
    </w:p>
    <w:p w14:paraId="64D21B47" w14:textId="77777777" w:rsidR="00315A2C" w:rsidRPr="00FD7415" w:rsidRDefault="00315A2C" w:rsidP="00315A2C">
      <w:pPr>
        <w:pStyle w:val="Heading1"/>
        <w:numPr>
          <w:ilvl w:val="0"/>
          <w:numId w:val="0"/>
        </w:numPr>
        <w:ind w:left="680" w:hanging="680"/>
        <w:rPr>
          <w:rFonts w:ascii="Calibri" w:eastAsia="Calibri" w:hAnsi="Calibri" w:cs="Calibri"/>
          <w:sz w:val="40"/>
          <w:szCs w:val="40"/>
          <w:lang w:val="nl-NL"/>
        </w:rPr>
      </w:pPr>
      <w:r w:rsidRPr="00FD7415">
        <w:rPr>
          <w:rFonts w:ascii="Calibri" w:eastAsia="Calibri" w:hAnsi="Calibri" w:cs="Calibri"/>
          <w:sz w:val="40"/>
          <w:szCs w:val="40"/>
          <w:lang w:val="nl-NL"/>
        </w:rPr>
        <w:t>2</w:t>
      </w:r>
      <w:r w:rsidRPr="00FD7415">
        <w:rPr>
          <w:rFonts w:ascii="Calibri" w:eastAsia="Calibri" w:hAnsi="Calibri" w:cs="Calibri"/>
          <w:sz w:val="40"/>
          <w:szCs w:val="40"/>
          <w:vertAlign w:val="superscript"/>
          <w:lang w:val="nl-NL"/>
        </w:rPr>
        <w:t>de</w:t>
      </w:r>
      <w:r w:rsidRPr="00FD7415">
        <w:rPr>
          <w:rFonts w:ascii="Calibri" w:eastAsia="Calibri" w:hAnsi="Calibri" w:cs="Calibri"/>
          <w:sz w:val="40"/>
          <w:szCs w:val="40"/>
          <w:lang w:val="nl-NL"/>
        </w:rPr>
        <w:t xml:space="preserve"> </w:t>
      </w:r>
      <w:proofErr w:type="spellStart"/>
      <w:r w:rsidRPr="00FD7415">
        <w:rPr>
          <w:rFonts w:ascii="Calibri" w:eastAsia="Calibri" w:hAnsi="Calibri" w:cs="Calibri"/>
          <w:sz w:val="40"/>
          <w:szCs w:val="40"/>
          <w:lang w:val="nl-NL"/>
        </w:rPr>
        <w:t>graads</w:t>
      </w:r>
      <w:proofErr w:type="spellEnd"/>
      <w:r w:rsidRPr="00FD7415">
        <w:rPr>
          <w:rFonts w:ascii="Calibri" w:eastAsia="Calibri" w:hAnsi="Calibri" w:cs="Calibri"/>
          <w:sz w:val="40"/>
          <w:szCs w:val="40"/>
          <w:lang w:val="nl-NL"/>
        </w:rPr>
        <w:t xml:space="preserve"> lerarenopleiding</w:t>
      </w:r>
    </w:p>
    <w:p w14:paraId="6B6D5253" w14:textId="77777777" w:rsidR="00315A2C" w:rsidRPr="00356A5D" w:rsidRDefault="00315A2C" w:rsidP="00315A2C">
      <w:pPr>
        <w:pStyle w:val="HVA-Heading"/>
      </w:pPr>
    </w:p>
    <w:p w14:paraId="5BFC2AB1" w14:textId="77777777" w:rsidR="00315A2C" w:rsidRPr="00841082" w:rsidRDefault="00315A2C" w:rsidP="00315A2C">
      <w:pPr>
        <w:widowControl w:val="0"/>
        <w:autoSpaceDE w:val="0"/>
        <w:autoSpaceDN w:val="0"/>
        <w:adjustRightInd w:val="0"/>
        <w:spacing w:line="280" w:lineRule="auto"/>
        <w:textAlignment w:val="center"/>
        <w:rPr>
          <w:rFonts w:cs="Arial"/>
          <w:b/>
          <w:color w:val="auto"/>
          <w:szCs w:val="20"/>
        </w:rPr>
      </w:pPr>
    </w:p>
    <w:p w14:paraId="73FEC1E8" w14:textId="77777777" w:rsidR="00315A2C" w:rsidRPr="00841082" w:rsidRDefault="00315A2C" w:rsidP="00315A2C">
      <w:pPr>
        <w:widowControl w:val="0"/>
        <w:autoSpaceDE w:val="0"/>
        <w:autoSpaceDN w:val="0"/>
        <w:adjustRightInd w:val="0"/>
        <w:spacing w:line="280" w:lineRule="auto"/>
        <w:textAlignment w:val="center"/>
        <w:rPr>
          <w:rFonts w:cs="Arial"/>
          <w:b/>
          <w:color w:val="auto"/>
          <w:szCs w:val="20"/>
        </w:rPr>
      </w:pPr>
    </w:p>
    <w:p w14:paraId="0F61D9EB" w14:textId="77777777" w:rsidR="00315A2C" w:rsidRPr="00841082" w:rsidRDefault="00315A2C" w:rsidP="00315A2C">
      <w:pPr>
        <w:widowControl w:val="0"/>
        <w:autoSpaceDE w:val="0"/>
        <w:autoSpaceDN w:val="0"/>
        <w:adjustRightInd w:val="0"/>
        <w:spacing w:line="280" w:lineRule="auto"/>
        <w:textAlignment w:val="center"/>
        <w:rPr>
          <w:rFonts w:cs="Arial"/>
          <w:b/>
          <w:color w:val="auto"/>
          <w:szCs w:val="20"/>
        </w:rPr>
      </w:pPr>
    </w:p>
    <w:p w14:paraId="37F1D0EE" w14:textId="77777777" w:rsidR="00315A2C" w:rsidRPr="00841082" w:rsidRDefault="00315A2C" w:rsidP="00315A2C">
      <w:pPr>
        <w:widowControl w:val="0"/>
        <w:autoSpaceDE w:val="0"/>
        <w:autoSpaceDN w:val="0"/>
        <w:adjustRightInd w:val="0"/>
        <w:spacing w:line="280" w:lineRule="auto"/>
        <w:textAlignment w:val="center"/>
        <w:rPr>
          <w:rFonts w:cs="Arial"/>
          <w:b/>
          <w:color w:val="auto"/>
          <w:szCs w:val="20"/>
        </w:rPr>
      </w:pPr>
    </w:p>
    <w:p w14:paraId="52E91C04" w14:textId="77777777" w:rsidR="00315A2C" w:rsidRPr="00841082" w:rsidRDefault="00315A2C" w:rsidP="00315A2C">
      <w:pPr>
        <w:widowControl w:val="0"/>
        <w:autoSpaceDE w:val="0"/>
        <w:autoSpaceDN w:val="0"/>
        <w:adjustRightInd w:val="0"/>
        <w:spacing w:line="280" w:lineRule="auto"/>
        <w:textAlignment w:val="center"/>
        <w:rPr>
          <w:rFonts w:cs="Arial"/>
          <w:b/>
          <w:color w:val="auto"/>
          <w:szCs w:val="20"/>
        </w:rPr>
      </w:pPr>
    </w:p>
    <w:p w14:paraId="53E4B253" w14:textId="77777777" w:rsidR="00315A2C" w:rsidRPr="00841082" w:rsidRDefault="00315A2C" w:rsidP="00315A2C">
      <w:pPr>
        <w:widowControl w:val="0"/>
        <w:autoSpaceDE w:val="0"/>
        <w:autoSpaceDN w:val="0"/>
        <w:adjustRightInd w:val="0"/>
        <w:spacing w:line="280" w:lineRule="auto"/>
        <w:textAlignment w:val="center"/>
        <w:rPr>
          <w:rFonts w:cs="Arial"/>
          <w:b/>
          <w:color w:val="auto"/>
          <w:szCs w:val="20"/>
        </w:rPr>
      </w:pPr>
    </w:p>
    <w:p w14:paraId="0799F113" w14:textId="77777777" w:rsidR="00315A2C" w:rsidRPr="00841082" w:rsidRDefault="00315A2C" w:rsidP="00315A2C">
      <w:pPr>
        <w:widowControl w:val="0"/>
        <w:autoSpaceDE w:val="0"/>
        <w:autoSpaceDN w:val="0"/>
        <w:adjustRightInd w:val="0"/>
        <w:spacing w:line="280" w:lineRule="auto"/>
        <w:textAlignment w:val="center"/>
        <w:rPr>
          <w:rFonts w:cs="Arial"/>
          <w:b/>
          <w:color w:val="auto"/>
          <w:szCs w:val="20"/>
        </w:rPr>
      </w:pPr>
    </w:p>
    <w:p w14:paraId="37C20DFD" w14:textId="77777777" w:rsidR="00315A2C" w:rsidRPr="00841082" w:rsidRDefault="00315A2C" w:rsidP="00315A2C">
      <w:pPr>
        <w:rPr>
          <w:rFonts w:cs="Arial"/>
          <w:szCs w:val="20"/>
        </w:rPr>
      </w:pPr>
    </w:p>
    <w:p w14:paraId="2A9F8392" w14:textId="77777777" w:rsidR="00315A2C" w:rsidRPr="00841082" w:rsidRDefault="00315A2C" w:rsidP="00315A2C">
      <w:pPr>
        <w:widowControl w:val="0"/>
        <w:autoSpaceDE w:val="0"/>
        <w:autoSpaceDN w:val="0"/>
        <w:adjustRightInd w:val="0"/>
        <w:spacing w:line="280" w:lineRule="auto"/>
        <w:textAlignment w:val="center"/>
        <w:rPr>
          <w:rFonts w:cs="Arial"/>
          <w:b/>
          <w:color w:val="auto"/>
          <w:szCs w:val="20"/>
        </w:rPr>
      </w:pPr>
    </w:p>
    <w:p w14:paraId="448737A7" w14:textId="77777777" w:rsidR="00315A2C" w:rsidRPr="00841082" w:rsidRDefault="00315A2C" w:rsidP="00315A2C">
      <w:pPr>
        <w:widowControl w:val="0"/>
        <w:autoSpaceDE w:val="0"/>
        <w:autoSpaceDN w:val="0"/>
        <w:adjustRightInd w:val="0"/>
        <w:spacing w:line="280" w:lineRule="auto"/>
        <w:textAlignment w:val="center"/>
        <w:rPr>
          <w:rFonts w:cs="Arial"/>
          <w:b/>
          <w:color w:val="auto"/>
          <w:szCs w:val="20"/>
        </w:rPr>
      </w:pPr>
    </w:p>
    <w:p w14:paraId="126EE3AD" w14:textId="77777777" w:rsidR="00315A2C" w:rsidRPr="00841082" w:rsidRDefault="00315A2C" w:rsidP="00315A2C">
      <w:pPr>
        <w:widowControl w:val="0"/>
        <w:autoSpaceDE w:val="0"/>
        <w:autoSpaceDN w:val="0"/>
        <w:adjustRightInd w:val="0"/>
        <w:spacing w:line="280" w:lineRule="auto"/>
        <w:textAlignment w:val="center"/>
        <w:rPr>
          <w:rFonts w:cs="Arial"/>
          <w:b/>
          <w:color w:val="auto"/>
          <w:szCs w:val="20"/>
        </w:rPr>
      </w:pPr>
    </w:p>
    <w:p w14:paraId="43212DCD" w14:textId="77777777" w:rsidR="00315A2C" w:rsidRPr="00841082" w:rsidRDefault="00315A2C" w:rsidP="00315A2C">
      <w:pPr>
        <w:widowControl w:val="0"/>
        <w:autoSpaceDE w:val="0"/>
        <w:autoSpaceDN w:val="0"/>
        <w:adjustRightInd w:val="0"/>
        <w:spacing w:line="280" w:lineRule="auto"/>
        <w:textAlignment w:val="center"/>
        <w:rPr>
          <w:rFonts w:cs="Arial"/>
          <w:b/>
          <w:color w:val="auto"/>
          <w:szCs w:val="20"/>
        </w:rPr>
      </w:pPr>
    </w:p>
    <w:p w14:paraId="6AE6F606" w14:textId="77777777" w:rsidR="00315A2C" w:rsidRPr="00841082" w:rsidRDefault="00315A2C" w:rsidP="00315A2C">
      <w:pPr>
        <w:widowControl w:val="0"/>
        <w:autoSpaceDE w:val="0"/>
        <w:autoSpaceDN w:val="0"/>
        <w:adjustRightInd w:val="0"/>
        <w:spacing w:line="280" w:lineRule="auto"/>
        <w:textAlignment w:val="center"/>
        <w:rPr>
          <w:rFonts w:cs="Arial"/>
          <w:b/>
          <w:color w:val="auto"/>
          <w:szCs w:val="20"/>
        </w:rPr>
      </w:pPr>
    </w:p>
    <w:p w14:paraId="39793B3E" w14:textId="77777777" w:rsidR="00315A2C" w:rsidRPr="00841082" w:rsidRDefault="00315A2C" w:rsidP="00315A2C">
      <w:pPr>
        <w:widowControl w:val="0"/>
        <w:autoSpaceDE w:val="0"/>
        <w:autoSpaceDN w:val="0"/>
        <w:adjustRightInd w:val="0"/>
        <w:spacing w:line="280" w:lineRule="auto"/>
        <w:textAlignment w:val="center"/>
        <w:rPr>
          <w:rFonts w:cs="Arial"/>
          <w:b/>
          <w:color w:val="auto"/>
          <w:szCs w:val="20"/>
        </w:rPr>
      </w:pPr>
    </w:p>
    <w:p w14:paraId="7AE2851F" w14:textId="77777777" w:rsidR="00315A2C" w:rsidRPr="00841082" w:rsidRDefault="00315A2C" w:rsidP="00315A2C">
      <w:pPr>
        <w:widowControl w:val="0"/>
        <w:autoSpaceDE w:val="0"/>
        <w:autoSpaceDN w:val="0"/>
        <w:adjustRightInd w:val="0"/>
        <w:spacing w:line="280" w:lineRule="auto"/>
        <w:textAlignment w:val="center"/>
        <w:rPr>
          <w:rFonts w:cs="Arial"/>
          <w:b/>
          <w:color w:val="auto"/>
          <w:szCs w:val="20"/>
        </w:rPr>
      </w:pPr>
    </w:p>
    <w:p w14:paraId="5F1A0107" w14:textId="77777777" w:rsidR="00315A2C" w:rsidRPr="00841082" w:rsidRDefault="00315A2C" w:rsidP="00315A2C">
      <w:pPr>
        <w:widowControl w:val="0"/>
        <w:autoSpaceDE w:val="0"/>
        <w:autoSpaceDN w:val="0"/>
        <w:adjustRightInd w:val="0"/>
        <w:spacing w:line="280" w:lineRule="auto"/>
        <w:textAlignment w:val="center"/>
        <w:rPr>
          <w:rFonts w:cs="Arial"/>
          <w:b/>
          <w:color w:val="auto"/>
          <w:szCs w:val="20"/>
        </w:rPr>
      </w:pPr>
    </w:p>
    <w:p w14:paraId="03A652AC" w14:textId="77777777" w:rsidR="00315A2C" w:rsidRPr="00841082" w:rsidRDefault="00315A2C" w:rsidP="00315A2C">
      <w:pPr>
        <w:widowControl w:val="0"/>
        <w:autoSpaceDE w:val="0"/>
        <w:autoSpaceDN w:val="0"/>
        <w:adjustRightInd w:val="0"/>
        <w:spacing w:line="280" w:lineRule="auto"/>
        <w:textAlignment w:val="center"/>
        <w:rPr>
          <w:rFonts w:cs="Arial"/>
          <w:b/>
          <w:color w:val="auto"/>
          <w:szCs w:val="20"/>
        </w:rPr>
      </w:pPr>
    </w:p>
    <w:p w14:paraId="1EBE3DE5" w14:textId="77777777" w:rsidR="00315A2C" w:rsidRPr="00841082" w:rsidRDefault="00315A2C" w:rsidP="00315A2C">
      <w:pPr>
        <w:widowControl w:val="0"/>
        <w:autoSpaceDE w:val="0"/>
        <w:autoSpaceDN w:val="0"/>
        <w:adjustRightInd w:val="0"/>
        <w:spacing w:line="280" w:lineRule="auto"/>
        <w:textAlignment w:val="center"/>
        <w:rPr>
          <w:rFonts w:cs="Arial"/>
          <w:b/>
          <w:color w:val="auto"/>
          <w:szCs w:val="20"/>
        </w:rPr>
      </w:pPr>
    </w:p>
    <w:p w14:paraId="03593085" w14:textId="77777777" w:rsidR="00315A2C" w:rsidRPr="00841082" w:rsidRDefault="00315A2C" w:rsidP="00315A2C">
      <w:pPr>
        <w:widowControl w:val="0"/>
        <w:autoSpaceDE w:val="0"/>
        <w:autoSpaceDN w:val="0"/>
        <w:adjustRightInd w:val="0"/>
        <w:spacing w:line="280" w:lineRule="auto"/>
        <w:textAlignment w:val="center"/>
        <w:rPr>
          <w:rFonts w:cs="Arial"/>
          <w:b/>
          <w:color w:val="auto"/>
          <w:szCs w:val="20"/>
        </w:rPr>
      </w:pPr>
    </w:p>
    <w:p w14:paraId="0FA705E2" w14:textId="77777777" w:rsidR="00315A2C" w:rsidRDefault="00315A2C" w:rsidP="00315A2C">
      <w:pPr>
        <w:rPr>
          <w:rFonts w:cs="Arial"/>
          <w:szCs w:val="20"/>
        </w:rPr>
      </w:pPr>
    </w:p>
    <w:p w14:paraId="15995EFC" w14:textId="77777777" w:rsidR="00315A2C" w:rsidRDefault="00315A2C" w:rsidP="00315A2C">
      <w:pPr>
        <w:rPr>
          <w:rFonts w:cs="Arial"/>
          <w:szCs w:val="20"/>
        </w:rPr>
      </w:pPr>
    </w:p>
    <w:p w14:paraId="37DD9FA5" w14:textId="77777777" w:rsidR="00315A2C" w:rsidRDefault="00315A2C" w:rsidP="00315A2C">
      <w:pPr>
        <w:rPr>
          <w:rFonts w:cs="Arial"/>
          <w:szCs w:val="20"/>
        </w:rPr>
      </w:pPr>
    </w:p>
    <w:p w14:paraId="4C425C53" w14:textId="77777777" w:rsidR="00315A2C" w:rsidRDefault="00315A2C" w:rsidP="00315A2C">
      <w:pPr>
        <w:rPr>
          <w:rFonts w:cs="Arial"/>
          <w:szCs w:val="20"/>
        </w:rPr>
      </w:pPr>
    </w:p>
    <w:p w14:paraId="28DCBEC2" w14:textId="77777777" w:rsidR="00315A2C" w:rsidRPr="00841082" w:rsidRDefault="00315A2C" w:rsidP="00315A2C">
      <w:pPr>
        <w:rPr>
          <w:rFonts w:cs="Arial"/>
          <w:szCs w:val="20"/>
        </w:rPr>
      </w:pPr>
    </w:p>
    <w:p w14:paraId="378EF3D1" w14:textId="77777777" w:rsidR="00315A2C" w:rsidRDefault="00315A2C" w:rsidP="00315A2C">
      <w:pPr>
        <w:rPr>
          <w:rFonts w:cs="Arial"/>
          <w:szCs w:val="20"/>
        </w:rPr>
      </w:pPr>
    </w:p>
    <w:p w14:paraId="022C5C84" w14:textId="77777777" w:rsidR="00315A2C" w:rsidRDefault="00315A2C" w:rsidP="00315A2C">
      <w:pPr>
        <w:rPr>
          <w:rFonts w:cs="Arial"/>
          <w:szCs w:val="20"/>
        </w:rPr>
      </w:pPr>
    </w:p>
    <w:p w14:paraId="7AE5E148" w14:textId="77777777" w:rsidR="00315A2C" w:rsidRDefault="00315A2C" w:rsidP="00315A2C">
      <w:pPr>
        <w:rPr>
          <w:rFonts w:cs="Arial"/>
          <w:szCs w:val="20"/>
        </w:rPr>
      </w:pPr>
    </w:p>
    <w:p w14:paraId="6000833D" w14:textId="77777777" w:rsidR="00315A2C" w:rsidRDefault="00315A2C" w:rsidP="00315A2C">
      <w:pPr>
        <w:rPr>
          <w:rFonts w:cs="Arial"/>
          <w:szCs w:val="20"/>
        </w:rPr>
      </w:pPr>
    </w:p>
    <w:p w14:paraId="0EB7A44A" w14:textId="77777777" w:rsidR="00315A2C" w:rsidRPr="001F15A2" w:rsidRDefault="00315A2C" w:rsidP="00315A2C">
      <w:pPr>
        <w:rPr>
          <w:rFonts w:asciiTheme="majorHAnsi" w:eastAsiaTheme="majorEastAsia" w:hAnsiTheme="majorHAnsi" w:cstheme="majorBidi"/>
          <w:color w:val="5B9BD5" w:themeColor="accent1"/>
          <w:sz w:val="40"/>
          <w:szCs w:val="40"/>
        </w:rPr>
      </w:pPr>
      <w:r w:rsidRPr="001F15A2">
        <w:rPr>
          <w:rFonts w:asciiTheme="majorHAnsi" w:eastAsiaTheme="majorEastAsia" w:hAnsiTheme="majorHAnsi" w:cstheme="majorBidi"/>
          <w:color w:val="5B9BD5" w:themeColor="accent1"/>
          <w:sz w:val="40"/>
          <w:szCs w:val="40"/>
        </w:rPr>
        <w:t>Gegevens assessment aanbieder</w:t>
      </w:r>
    </w:p>
    <w:p w14:paraId="3626584A" w14:textId="77777777" w:rsidR="00315A2C" w:rsidRPr="000B194F" w:rsidRDefault="00315A2C" w:rsidP="00315A2C">
      <w:pPr>
        <w:spacing w:line="320" w:lineRule="atLeast"/>
        <w:rPr>
          <w:rFonts w:cs="Arial"/>
          <w:b/>
          <w:color w:val="009EE0"/>
        </w:rPr>
      </w:pPr>
    </w:p>
    <w:p w14:paraId="7815EB91" w14:textId="77777777" w:rsidR="00315A2C" w:rsidRPr="000B194F" w:rsidRDefault="00315A2C" w:rsidP="00315A2C">
      <w:pPr>
        <w:spacing w:after="160" w:line="259" w:lineRule="auto"/>
        <w:ind w:left="4956" w:hanging="4956"/>
        <w:rPr>
          <w:rFonts w:eastAsiaTheme="minorEastAsia" w:cs="Arial"/>
          <w:lang w:eastAsia="zh-CN"/>
        </w:rPr>
      </w:pPr>
      <w:r w:rsidRPr="000B194F">
        <w:rPr>
          <w:rFonts w:eastAsiaTheme="minorEastAsia" w:cs="Arial"/>
          <w:lang w:eastAsia="zh-CN"/>
        </w:rPr>
        <w:t xml:space="preserve">Naam organisatie: </w:t>
      </w:r>
      <w:r w:rsidRPr="000B194F">
        <w:rPr>
          <w:rFonts w:eastAsiaTheme="minorEastAsia" w:cs="Arial"/>
          <w:lang w:eastAsia="zh-CN"/>
        </w:rPr>
        <w:tab/>
      </w:r>
      <w:r>
        <w:rPr>
          <w:rFonts w:eastAsiaTheme="minorEastAsia" w:cs="Arial"/>
          <w:lang w:eastAsia="zh-CN"/>
        </w:rPr>
        <w:t>Hogeschool van Amsterdam FOO</w:t>
      </w:r>
    </w:p>
    <w:p w14:paraId="7BFB0DF6" w14:textId="77777777" w:rsidR="00315A2C" w:rsidRPr="00176D2D" w:rsidRDefault="00315A2C" w:rsidP="00315A2C">
      <w:pPr>
        <w:spacing w:after="160" w:line="259" w:lineRule="auto"/>
        <w:rPr>
          <w:rFonts w:eastAsiaTheme="minorEastAsia" w:cs="Arial"/>
          <w:lang w:eastAsia="zh-CN"/>
        </w:rPr>
      </w:pPr>
      <w:r w:rsidRPr="00176D2D">
        <w:rPr>
          <w:rFonts w:eastAsiaTheme="minorEastAsia" w:cs="Arial"/>
          <w:lang w:eastAsia="zh-CN"/>
        </w:rPr>
        <w:t xml:space="preserve">Adres organisatie: </w:t>
      </w:r>
      <w:r w:rsidRPr="00176D2D">
        <w:rPr>
          <w:rFonts w:eastAsiaTheme="minorEastAsia" w:cs="Arial"/>
          <w:lang w:eastAsia="zh-CN"/>
        </w:rPr>
        <w:tab/>
      </w:r>
      <w:r w:rsidRPr="00176D2D">
        <w:rPr>
          <w:rFonts w:eastAsiaTheme="minorEastAsia" w:cs="Arial"/>
          <w:lang w:eastAsia="zh-CN"/>
        </w:rPr>
        <w:tab/>
      </w:r>
      <w:r w:rsidRPr="00176D2D">
        <w:rPr>
          <w:rFonts w:eastAsiaTheme="minorEastAsia" w:cs="Arial"/>
          <w:lang w:eastAsia="zh-CN"/>
        </w:rPr>
        <w:tab/>
      </w:r>
      <w:r w:rsidRPr="00176D2D">
        <w:rPr>
          <w:rFonts w:eastAsiaTheme="minorEastAsia" w:cs="Arial"/>
          <w:lang w:eastAsia="zh-CN"/>
        </w:rPr>
        <w:tab/>
      </w:r>
      <w:r w:rsidRPr="00176D2D">
        <w:rPr>
          <w:rFonts w:eastAsiaTheme="minorEastAsia" w:cs="Arial"/>
          <w:lang w:eastAsia="zh-CN"/>
        </w:rPr>
        <w:tab/>
        <w:t>Wibautstraat 2-4, 1091 GC</w:t>
      </w:r>
    </w:p>
    <w:p w14:paraId="695392F9" w14:textId="77777777" w:rsidR="00315A2C" w:rsidRPr="00176D2D" w:rsidRDefault="00315A2C" w:rsidP="00315A2C">
      <w:pPr>
        <w:spacing w:after="160" w:line="259" w:lineRule="auto"/>
        <w:rPr>
          <w:rFonts w:eastAsiaTheme="minorEastAsia" w:cs="Arial"/>
          <w:lang w:eastAsia="zh-CN"/>
        </w:rPr>
      </w:pPr>
      <w:r w:rsidRPr="00176D2D">
        <w:rPr>
          <w:rFonts w:eastAsiaTheme="minorEastAsia" w:cs="Arial"/>
          <w:lang w:eastAsia="zh-CN"/>
        </w:rPr>
        <w:t xml:space="preserve">Plaats organisatie: </w:t>
      </w:r>
      <w:r w:rsidRPr="00176D2D">
        <w:rPr>
          <w:rFonts w:eastAsiaTheme="minorEastAsia" w:cs="Arial"/>
          <w:lang w:eastAsia="zh-CN"/>
        </w:rPr>
        <w:tab/>
      </w:r>
      <w:r w:rsidRPr="00176D2D">
        <w:rPr>
          <w:rFonts w:eastAsiaTheme="minorEastAsia" w:cs="Arial"/>
          <w:lang w:eastAsia="zh-CN"/>
        </w:rPr>
        <w:tab/>
      </w:r>
      <w:r w:rsidRPr="00176D2D">
        <w:rPr>
          <w:rFonts w:eastAsiaTheme="minorEastAsia" w:cs="Arial"/>
          <w:lang w:eastAsia="zh-CN"/>
        </w:rPr>
        <w:tab/>
      </w:r>
      <w:r w:rsidRPr="00176D2D">
        <w:rPr>
          <w:rFonts w:eastAsiaTheme="minorEastAsia" w:cs="Arial"/>
          <w:lang w:eastAsia="zh-CN"/>
        </w:rPr>
        <w:tab/>
      </w:r>
      <w:r w:rsidRPr="00176D2D">
        <w:rPr>
          <w:rFonts w:eastAsiaTheme="minorEastAsia" w:cs="Arial"/>
          <w:lang w:eastAsia="zh-CN"/>
        </w:rPr>
        <w:tab/>
        <w:t>Amsterdam</w:t>
      </w:r>
    </w:p>
    <w:p w14:paraId="463A36FE" w14:textId="7FF27DBB" w:rsidR="00315A2C" w:rsidRPr="000B194F" w:rsidRDefault="00315A2C" w:rsidP="00315A2C">
      <w:pPr>
        <w:spacing w:after="160" w:line="259" w:lineRule="auto"/>
        <w:rPr>
          <w:rFonts w:eastAsiaTheme="minorEastAsia" w:cs="Arial"/>
          <w:lang w:eastAsia="zh-CN"/>
        </w:rPr>
      </w:pPr>
      <w:r w:rsidRPr="000B194F">
        <w:rPr>
          <w:rFonts w:eastAsiaTheme="minorEastAsia" w:cs="Arial"/>
          <w:lang w:eastAsia="zh-CN"/>
        </w:rPr>
        <w:t xml:space="preserve">Naam hoofd/ coördinator Bureau Assessments: </w:t>
      </w:r>
      <w:r w:rsidRPr="000B194F">
        <w:rPr>
          <w:rFonts w:eastAsiaTheme="minorEastAsia" w:cs="Arial"/>
          <w:lang w:eastAsia="zh-CN"/>
        </w:rPr>
        <w:tab/>
      </w:r>
    </w:p>
    <w:p w14:paraId="425C94A0" w14:textId="1450E302" w:rsidR="00315A2C" w:rsidRPr="00315A2C" w:rsidRDefault="00315A2C" w:rsidP="00315A2C">
      <w:pPr>
        <w:spacing w:after="160" w:line="259" w:lineRule="auto"/>
        <w:rPr>
          <w:rFonts w:eastAsiaTheme="minorEastAsia" w:cs="Arial"/>
          <w:lang w:val="pt-PT" w:eastAsia="zh-CN"/>
        </w:rPr>
      </w:pPr>
      <w:r w:rsidRPr="00315A2C">
        <w:rPr>
          <w:rFonts w:eastAsiaTheme="minorEastAsia" w:cs="Arial"/>
          <w:lang w:val="pt-PT" w:eastAsia="zh-CN"/>
        </w:rPr>
        <w:t>Naam assessor 1</w:t>
      </w:r>
      <w:r w:rsidRPr="00315A2C">
        <w:rPr>
          <w:rFonts w:eastAsiaTheme="minorEastAsia" w:cs="Arial"/>
          <w:lang w:val="pt-PT" w:eastAsia="zh-CN"/>
        </w:rPr>
        <w:tab/>
      </w:r>
      <w:r w:rsidRPr="00315A2C">
        <w:rPr>
          <w:rFonts w:eastAsiaTheme="minorEastAsia" w:cs="Arial"/>
          <w:lang w:val="pt-PT" w:eastAsia="zh-CN"/>
        </w:rPr>
        <w:tab/>
      </w:r>
      <w:r w:rsidRPr="00315A2C">
        <w:rPr>
          <w:rFonts w:eastAsiaTheme="minorEastAsia" w:cs="Arial"/>
          <w:lang w:val="pt-PT" w:eastAsia="zh-CN"/>
        </w:rPr>
        <w:tab/>
      </w:r>
      <w:r w:rsidRPr="00315A2C">
        <w:rPr>
          <w:rFonts w:eastAsiaTheme="minorEastAsia" w:cs="Arial"/>
          <w:lang w:val="pt-PT" w:eastAsia="zh-CN"/>
        </w:rPr>
        <w:tab/>
      </w:r>
      <w:r w:rsidRPr="00315A2C">
        <w:rPr>
          <w:rFonts w:eastAsiaTheme="minorEastAsia" w:cs="Arial"/>
          <w:lang w:val="pt-PT" w:eastAsia="zh-CN"/>
        </w:rPr>
        <w:tab/>
      </w:r>
    </w:p>
    <w:p w14:paraId="4F8AE862" w14:textId="7E218CB4" w:rsidR="00315A2C" w:rsidRPr="00315A2C" w:rsidRDefault="00315A2C" w:rsidP="00315A2C">
      <w:pPr>
        <w:spacing w:after="160" w:line="259" w:lineRule="auto"/>
        <w:rPr>
          <w:rFonts w:eastAsiaTheme="minorEastAsia" w:cs="Arial"/>
          <w:lang w:val="pt-PT" w:eastAsia="zh-CN"/>
        </w:rPr>
      </w:pPr>
      <w:r w:rsidRPr="00315A2C">
        <w:rPr>
          <w:rFonts w:eastAsiaTheme="minorEastAsia" w:cs="Arial"/>
          <w:lang w:val="pt-PT" w:eastAsia="zh-CN"/>
        </w:rPr>
        <w:t xml:space="preserve">Naam assessor 2 </w:t>
      </w:r>
      <w:r w:rsidRPr="00315A2C">
        <w:rPr>
          <w:rFonts w:eastAsiaTheme="minorEastAsia" w:cs="Arial"/>
          <w:lang w:val="pt-PT" w:eastAsia="zh-CN"/>
        </w:rPr>
        <w:tab/>
      </w:r>
      <w:r w:rsidRPr="00315A2C">
        <w:rPr>
          <w:rFonts w:eastAsiaTheme="minorEastAsia" w:cs="Arial"/>
          <w:lang w:val="pt-PT" w:eastAsia="zh-CN"/>
        </w:rPr>
        <w:tab/>
      </w:r>
      <w:r w:rsidRPr="00315A2C">
        <w:rPr>
          <w:rFonts w:eastAsiaTheme="minorEastAsia" w:cs="Arial"/>
          <w:lang w:val="pt-PT" w:eastAsia="zh-CN"/>
        </w:rPr>
        <w:tab/>
      </w:r>
      <w:r w:rsidRPr="00315A2C">
        <w:rPr>
          <w:rFonts w:eastAsiaTheme="minorEastAsia" w:cs="Arial"/>
          <w:lang w:val="pt-PT" w:eastAsia="zh-CN"/>
        </w:rPr>
        <w:tab/>
      </w:r>
      <w:r w:rsidRPr="00315A2C">
        <w:rPr>
          <w:rFonts w:eastAsiaTheme="minorEastAsia" w:cs="Arial"/>
          <w:lang w:val="pt-PT" w:eastAsia="zh-CN"/>
        </w:rPr>
        <w:tab/>
      </w:r>
    </w:p>
    <w:p w14:paraId="1F01DE08" w14:textId="77777777" w:rsidR="00315A2C" w:rsidRPr="00315A2C" w:rsidRDefault="00315A2C" w:rsidP="00315A2C">
      <w:pPr>
        <w:spacing w:after="160" w:line="259" w:lineRule="auto"/>
        <w:rPr>
          <w:rFonts w:eastAsiaTheme="minorEastAsia" w:cs="Arial"/>
          <w:lang w:val="pt-PT" w:eastAsia="zh-CN"/>
        </w:rPr>
      </w:pPr>
    </w:p>
    <w:p w14:paraId="25AF97FF" w14:textId="681FD272" w:rsidR="00315A2C" w:rsidRPr="00315A2C" w:rsidRDefault="00315A2C" w:rsidP="00315A2C">
      <w:pPr>
        <w:spacing w:line="320" w:lineRule="atLeast"/>
        <w:rPr>
          <w:rFonts w:cs="Arial"/>
          <w:b/>
          <w:color w:val="009EE0"/>
          <w:lang w:val="pt-PT"/>
        </w:rPr>
      </w:pPr>
      <w:r w:rsidRPr="00315A2C">
        <w:rPr>
          <w:rFonts w:cs="Arial"/>
          <w:b/>
          <w:color w:val="009EE0"/>
          <w:lang w:val="pt-PT"/>
        </w:rPr>
        <w:t xml:space="preserve">Datum afgifte: </w:t>
      </w:r>
      <w:r w:rsidRPr="00315A2C">
        <w:rPr>
          <w:rFonts w:cs="Arial"/>
          <w:b/>
          <w:color w:val="009EE0"/>
          <w:lang w:val="pt-PT"/>
        </w:rPr>
        <w:tab/>
      </w:r>
      <w:r w:rsidRPr="00315A2C">
        <w:rPr>
          <w:rFonts w:cs="Arial"/>
          <w:b/>
          <w:color w:val="009EE0"/>
          <w:lang w:val="pt-PT"/>
        </w:rPr>
        <w:tab/>
      </w:r>
      <w:r w:rsidRPr="00315A2C">
        <w:rPr>
          <w:rFonts w:cs="Arial"/>
          <w:b/>
          <w:color w:val="009EE0"/>
          <w:lang w:val="pt-PT"/>
        </w:rPr>
        <w:tab/>
      </w:r>
      <w:r w:rsidRPr="00315A2C">
        <w:rPr>
          <w:rFonts w:cs="Arial"/>
          <w:b/>
          <w:color w:val="009EE0"/>
          <w:lang w:val="pt-PT"/>
        </w:rPr>
        <w:tab/>
      </w:r>
      <w:r w:rsidRPr="00315A2C">
        <w:rPr>
          <w:rFonts w:cs="Arial"/>
          <w:b/>
          <w:color w:val="009EE0"/>
          <w:lang w:val="pt-PT"/>
        </w:rPr>
        <w:tab/>
      </w:r>
      <w:r w:rsidRPr="00315A2C">
        <w:rPr>
          <w:rFonts w:cs="Arial"/>
          <w:b/>
          <w:color w:val="009EE0"/>
          <w:lang w:val="pt-PT"/>
        </w:rPr>
        <w:tab/>
      </w:r>
    </w:p>
    <w:p w14:paraId="5C66E93A" w14:textId="77777777" w:rsidR="00315A2C" w:rsidRPr="00315A2C" w:rsidRDefault="00315A2C" w:rsidP="00315A2C">
      <w:pPr>
        <w:spacing w:after="160" w:line="300" w:lineRule="auto"/>
        <w:rPr>
          <w:rFonts w:eastAsiaTheme="minorEastAsia" w:cs="Arial"/>
          <w:b/>
          <w:lang w:val="pt-PT" w:eastAsia="zh-CN"/>
        </w:rPr>
      </w:pPr>
    </w:p>
    <w:p w14:paraId="730E3CDE" w14:textId="77777777" w:rsidR="00315A2C" w:rsidRPr="000B194F" w:rsidRDefault="00315A2C" w:rsidP="00315A2C">
      <w:pPr>
        <w:spacing w:line="320" w:lineRule="atLeast"/>
        <w:rPr>
          <w:rFonts w:cs="Arial"/>
          <w:b/>
          <w:color w:val="009EE0"/>
        </w:rPr>
      </w:pPr>
      <w:r w:rsidRPr="00E31BE9">
        <w:rPr>
          <w:rFonts w:asciiTheme="majorHAnsi" w:eastAsiaTheme="majorEastAsia" w:hAnsiTheme="majorHAnsi" w:cstheme="majorBidi"/>
          <w:color w:val="5B9BD5" w:themeColor="accent1"/>
          <w:sz w:val="40"/>
          <w:szCs w:val="40"/>
        </w:rPr>
        <w:t>Gegevens</w:t>
      </w:r>
      <w:r w:rsidRPr="000B194F">
        <w:rPr>
          <w:rFonts w:cs="Arial"/>
          <w:b/>
          <w:color w:val="009EE0"/>
        </w:rPr>
        <w:t xml:space="preserve"> </w:t>
      </w:r>
      <w:r w:rsidRPr="00E31BE9">
        <w:rPr>
          <w:rFonts w:asciiTheme="majorHAnsi" w:eastAsiaTheme="majorEastAsia" w:hAnsiTheme="majorHAnsi" w:cstheme="majorBidi"/>
          <w:color w:val="5B9BD5" w:themeColor="accent1"/>
          <w:sz w:val="40"/>
          <w:szCs w:val="40"/>
        </w:rPr>
        <w:t>kandidaat</w:t>
      </w:r>
      <w:r w:rsidRPr="000B194F">
        <w:rPr>
          <w:rFonts w:cs="Arial"/>
          <w:b/>
          <w:color w:val="009EE0"/>
        </w:rPr>
        <w:tab/>
      </w:r>
    </w:p>
    <w:p w14:paraId="044218F2" w14:textId="77777777" w:rsidR="00315A2C" w:rsidRPr="000B194F" w:rsidRDefault="00315A2C" w:rsidP="00315A2C">
      <w:pPr>
        <w:spacing w:line="320" w:lineRule="atLeast"/>
        <w:rPr>
          <w:rFonts w:cs="Arial"/>
          <w:b/>
          <w:color w:val="009EE0"/>
        </w:rPr>
      </w:pPr>
    </w:p>
    <w:p w14:paraId="76C3BEF9" w14:textId="27D93F66" w:rsidR="00315A2C" w:rsidRPr="000B194F" w:rsidRDefault="00315A2C" w:rsidP="00315A2C">
      <w:pPr>
        <w:spacing w:after="160" w:line="259" w:lineRule="auto"/>
        <w:rPr>
          <w:rFonts w:eastAsiaTheme="minorEastAsia" w:cs="Arial"/>
          <w:lang w:eastAsia="zh-CN"/>
        </w:rPr>
      </w:pPr>
      <w:r w:rsidRPr="000B194F">
        <w:rPr>
          <w:rFonts w:eastAsiaTheme="minorEastAsia" w:cs="Arial"/>
          <w:lang w:eastAsia="zh-CN"/>
        </w:rPr>
        <w:t xml:space="preserve">Achternaam kandidaat: </w:t>
      </w:r>
      <w:r w:rsidRPr="000B194F">
        <w:rPr>
          <w:rFonts w:eastAsiaTheme="minorEastAsia" w:cs="Arial"/>
          <w:lang w:eastAsia="zh-CN"/>
        </w:rPr>
        <w:tab/>
      </w:r>
      <w:r w:rsidRPr="000B194F">
        <w:rPr>
          <w:rFonts w:eastAsiaTheme="minorEastAsia" w:cs="Arial"/>
          <w:lang w:eastAsia="zh-CN"/>
        </w:rPr>
        <w:tab/>
      </w:r>
      <w:r>
        <w:rPr>
          <w:rFonts w:eastAsiaTheme="minorEastAsia" w:cs="Arial"/>
          <w:lang w:eastAsia="zh-CN"/>
        </w:rPr>
        <w:tab/>
      </w:r>
      <w:r>
        <w:rPr>
          <w:rFonts w:eastAsiaTheme="minorEastAsia" w:cs="Arial"/>
          <w:lang w:eastAsia="zh-CN"/>
        </w:rPr>
        <w:tab/>
      </w:r>
      <w:r>
        <w:rPr>
          <w:rFonts w:eastAsiaTheme="minorEastAsia" w:cs="Arial"/>
          <w:lang w:eastAsia="zh-CN"/>
        </w:rPr>
        <w:tab/>
      </w:r>
    </w:p>
    <w:p w14:paraId="4E82461A" w14:textId="5461F9AE" w:rsidR="00315A2C" w:rsidRPr="000B194F" w:rsidRDefault="00315A2C" w:rsidP="00315A2C">
      <w:pPr>
        <w:spacing w:after="160" w:line="259" w:lineRule="auto"/>
        <w:rPr>
          <w:rFonts w:eastAsiaTheme="minorEastAsia" w:cs="Arial"/>
          <w:lang w:eastAsia="zh-CN"/>
        </w:rPr>
      </w:pPr>
      <w:r w:rsidRPr="000B194F">
        <w:rPr>
          <w:rFonts w:eastAsiaTheme="minorEastAsia" w:cs="Arial"/>
          <w:lang w:eastAsia="zh-CN"/>
        </w:rPr>
        <w:t xml:space="preserve">Voornaam / -namen: </w:t>
      </w:r>
      <w:r w:rsidRPr="000B194F">
        <w:rPr>
          <w:rFonts w:eastAsiaTheme="minorEastAsia" w:cs="Arial"/>
          <w:lang w:eastAsia="zh-CN"/>
        </w:rPr>
        <w:tab/>
      </w:r>
      <w:r w:rsidRPr="000B194F">
        <w:rPr>
          <w:rFonts w:eastAsiaTheme="minorEastAsia" w:cs="Arial"/>
          <w:lang w:eastAsia="zh-CN"/>
        </w:rPr>
        <w:tab/>
      </w:r>
      <w:r w:rsidRPr="000B194F">
        <w:rPr>
          <w:rFonts w:eastAsiaTheme="minorEastAsia" w:cs="Arial"/>
          <w:lang w:eastAsia="zh-CN"/>
        </w:rPr>
        <w:tab/>
      </w:r>
      <w:r>
        <w:rPr>
          <w:rFonts w:eastAsiaTheme="minorEastAsia" w:cs="Arial"/>
          <w:lang w:eastAsia="zh-CN"/>
        </w:rPr>
        <w:tab/>
      </w:r>
      <w:r>
        <w:rPr>
          <w:rFonts w:eastAsiaTheme="minorEastAsia" w:cs="Arial"/>
          <w:lang w:eastAsia="zh-CN"/>
        </w:rPr>
        <w:tab/>
      </w:r>
    </w:p>
    <w:p w14:paraId="76C81FCB" w14:textId="4DB468F1" w:rsidR="00315A2C" w:rsidRPr="000B194F" w:rsidRDefault="00315A2C" w:rsidP="00315A2C">
      <w:pPr>
        <w:spacing w:after="160" w:line="259" w:lineRule="auto"/>
        <w:rPr>
          <w:rFonts w:eastAsiaTheme="minorEastAsia" w:cs="Arial"/>
          <w:lang w:eastAsia="zh-CN"/>
        </w:rPr>
      </w:pPr>
      <w:r w:rsidRPr="000B194F">
        <w:rPr>
          <w:rFonts w:eastAsiaTheme="minorEastAsia" w:cs="Arial"/>
          <w:lang w:eastAsia="zh-CN"/>
        </w:rPr>
        <w:t xml:space="preserve">Geboortedatum: </w:t>
      </w:r>
      <w:r w:rsidRPr="000B194F">
        <w:rPr>
          <w:rFonts w:eastAsiaTheme="minorEastAsia" w:cs="Arial"/>
          <w:lang w:eastAsia="zh-CN"/>
        </w:rPr>
        <w:tab/>
      </w:r>
      <w:r w:rsidRPr="000B194F">
        <w:rPr>
          <w:rFonts w:eastAsiaTheme="minorEastAsia" w:cs="Arial"/>
          <w:lang w:eastAsia="zh-CN"/>
        </w:rPr>
        <w:tab/>
      </w:r>
      <w:r w:rsidRPr="000B194F">
        <w:rPr>
          <w:rFonts w:eastAsiaTheme="minorEastAsia" w:cs="Arial"/>
          <w:lang w:eastAsia="zh-CN"/>
        </w:rPr>
        <w:tab/>
      </w:r>
      <w:r>
        <w:rPr>
          <w:rFonts w:eastAsiaTheme="minorEastAsia" w:cs="Arial"/>
          <w:lang w:eastAsia="zh-CN"/>
        </w:rPr>
        <w:tab/>
      </w:r>
    </w:p>
    <w:p w14:paraId="7678B278" w14:textId="1D2AD280" w:rsidR="00315A2C" w:rsidRPr="000B194F" w:rsidRDefault="00315A2C" w:rsidP="00315A2C">
      <w:pPr>
        <w:spacing w:after="160" w:line="259" w:lineRule="auto"/>
        <w:rPr>
          <w:rFonts w:eastAsiaTheme="minorEastAsia" w:cs="Arial"/>
          <w:lang w:eastAsia="zh-CN"/>
        </w:rPr>
      </w:pPr>
      <w:r w:rsidRPr="000B194F">
        <w:rPr>
          <w:rFonts w:eastAsiaTheme="minorEastAsia" w:cs="Arial"/>
          <w:lang w:eastAsia="zh-CN"/>
        </w:rPr>
        <w:t xml:space="preserve">Geboorteplaats: </w:t>
      </w:r>
      <w:r w:rsidRPr="000B194F">
        <w:rPr>
          <w:rFonts w:eastAsiaTheme="minorEastAsia" w:cs="Arial"/>
          <w:lang w:eastAsia="zh-CN"/>
        </w:rPr>
        <w:tab/>
      </w:r>
      <w:r w:rsidRPr="000B194F">
        <w:rPr>
          <w:rFonts w:eastAsiaTheme="minorEastAsia" w:cs="Arial"/>
          <w:lang w:eastAsia="zh-CN"/>
        </w:rPr>
        <w:tab/>
      </w:r>
      <w:r w:rsidRPr="000B194F">
        <w:rPr>
          <w:rFonts w:eastAsiaTheme="minorEastAsia" w:cs="Arial"/>
          <w:lang w:eastAsia="zh-CN"/>
        </w:rPr>
        <w:tab/>
      </w:r>
      <w:r>
        <w:rPr>
          <w:rFonts w:eastAsiaTheme="minorEastAsia" w:cs="Arial"/>
          <w:lang w:eastAsia="zh-CN"/>
        </w:rPr>
        <w:tab/>
      </w:r>
    </w:p>
    <w:p w14:paraId="0F638C06" w14:textId="77777777" w:rsidR="00315A2C" w:rsidRPr="000B194F" w:rsidRDefault="00315A2C" w:rsidP="00315A2C">
      <w:pPr>
        <w:spacing w:line="320" w:lineRule="atLeast"/>
        <w:rPr>
          <w:rFonts w:cs="Arial"/>
        </w:rPr>
      </w:pPr>
    </w:p>
    <w:p w14:paraId="78FF8157" w14:textId="77777777" w:rsidR="00315A2C" w:rsidRPr="00E31BE9" w:rsidRDefault="00315A2C" w:rsidP="00315A2C">
      <w:pPr>
        <w:spacing w:line="320" w:lineRule="atLeast"/>
        <w:rPr>
          <w:rFonts w:asciiTheme="majorHAnsi" w:eastAsiaTheme="majorEastAsia" w:hAnsiTheme="majorHAnsi" w:cstheme="majorBidi"/>
          <w:color w:val="5B9BD5" w:themeColor="accent1"/>
          <w:sz w:val="40"/>
          <w:szCs w:val="40"/>
        </w:rPr>
      </w:pPr>
      <w:r w:rsidRPr="00E31BE9">
        <w:rPr>
          <w:rFonts w:asciiTheme="majorHAnsi" w:eastAsiaTheme="majorEastAsia" w:hAnsiTheme="majorHAnsi" w:cstheme="majorBidi"/>
          <w:color w:val="5B9BD5" w:themeColor="accent1"/>
          <w:sz w:val="40"/>
          <w:szCs w:val="40"/>
        </w:rPr>
        <w:t>Doelstelling van de kandidaat</w:t>
      </w:r>
    </w:p>
    <w:p w14:paraId="7D11EB86" w14:textId="77A7CE62" w:rsidR="00315A2C" w:rsidRDefault="00315A2C" w:rsidP="00315A2C">
      <w:pPr>
        <w:spacing w:line="320" w:lineRule="atLeast"/>
        <w:rPr>
          <w:rFonts w:cs="Arial"/>
        </w:rPr>
      </w:pPr>
      <w:r w:rsidRPr="000B194F">
        <w:rPr>
          <w:rFonts w:cs="Arial"/>
        </w:rPr>
        <w:t>Getuigschrift Hoger Beroepsonderwijs, leraar in het voortgezet onderwijs</w:t>
      </w:r>
      <w:r>
        <w:rPr>
          <w:rFonts w:cs="Arial"/>
        </w:rPr>
        <w:t xml:space="preserve"> </w:t>
      </w:r>
      <w:r w:rsidR="00FA63BD">
        <w:rPr>
          <w:rFonts w:cs="Arial"/>
        </w:rPr>
        <w:t xml:space="preserve">Nederlands </w:t>
      </w:r>
      <w:r w:rsidR="00FA63BD" w:rsidRPr="008A3655">
        <w:rPr>
          <w:rFonts w:cs="Arial"/>
        </w:rPr>
        <w:t>(</w:t>
      </w:r>
      <w:r w:rsidRPr="008A3655">
        <w:rPr>
          <w:rFonts w:eastAsiaTheme="minorEastAsia" w:cs="Arial"/>
          <w:i/>
          <w:lang w:eastAsia="zh-CN"/>
        </w:rPr>
        <w:t>CROH</w:t>
      </w:r>
      <w:r w:rsidR="006E2EC7">
        <w:rPr>
          <w:rFonts w:eastAsiaTheme="minorEastAsia" w:cs="Arial"/>
          <w:i/>
          <w:lang w:eastAsia="zh-CN"/>
        </w:rPr>
        <w:t>O</w:t>
      </w:r>
      <w:r w:rsidRPr="008A3655">
        <w:rPr>
          <w:rFonts w:eastAsiaTheme="minorEastAsia" w:cs="Arial"/>
          <w:i/>
          <w:lang w:eastAsia="zh-CN"/>
        </w:rPr>
        <w:t xml:space="preserve"> </w:t>
      </w:r>
      <w:r w:rsidR="008A3655" w:rsidRPr="008A3655">
        <w:t>35198 </w:t>
      </w:r>
      <w:r w:rsidRPr="008A3655">
        <w:rPr>
          <w:rFonts w:cs="Arial"/>
        </w:rPr>
        <w:t>)</w:t>
      </w:r>
      <w:r>
        <w:rPr>
          <w:rFonts w:cs="Arial"/>
        </w:rPr>
        <w:t xml:space="preserve"> in de </w:t>
      </w:r>
      <w:proofErr w:type="spellStart"/>
      <w:r>
        <w:rPr>
          <w:rFonts w:cs="Arial"/>
        </w:rPr>
        <w:t>tweede</w:t>
      </w:r>
      <w:r w:rsidRPr="000B194F">
        <w:rPr>
          <w:rFonts w:cs="Arial"/>
        </w:rPr>
        <w:t>graad</w:t>
      </w:r>
      <w:proofErr w:type="spellEnd"/>
      <w:r w:rsidRPr="000B194F">
        <w:rPr>
          <w:rFonts w:cs="Arial"/>
        </w:rPr>
        <w:t>, beroepsonderwijs en volwassen educatie</w:t>
      </w:r>
      <w:r>
        <w:rPr>
          <w:rFonts w:cs="Arial"/>
        </w:rPr>
        <w:t xml:space="preserve"> </w:t>
      </w:r>
    </w:p>
    <w:p w14:paraId="33857CE0" w14:textId="77777777" w:rsidR="00315A2C" w:rsidRPr="000B194F" w:rsidRDefault="00315A2C" w:rsidP="00315A2C">
      <w:pPr>
        <w:spacing w:line="320" w:lineRule="atLeast"/>
        <w:rPr>
          <w:rFonts w:cs="Arial"/>
          <w:b/>
          <w:color w:val="009EE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6"/>
      </w:tblGrid>
      <w:tr w:rsidR="00315A2C" w:rsidRPr="000B194F" w14:paraId="30B0D8E0" w14:textId="77777777" w:rsidTr="00913364">
        <w:tc>
          <w:tcPr>
            <w:tcW w:w="9288" w:type="dxa"/>
            <w:shd w:val="clear" w:color="auto" w:fill="auto"/>
          </w:tcPr>
          <w:p w14:paraId="23146755" w14:textId="77777777" w:rsidR="00315A2C" w:rsidRPr="000B194F" w:rsidRDefault="00315A2C" w:rsidP="00913364">
            <w:pPr>
              <w:autoSpaceDE w:val="0"/>
              <w:autoSpaceDN w:val="0"/>
              <w:adjustRightInd w:val="0"/>
              <w:spacing w:after="160"/>
              <w:rPr>
                <w:rFonts w:eastAsia="Calibri" w:cs="Arial"/>
              </w:rPr>
            </w:pPr>
            <w:r w:rsidRPr="000B194F">
              <w:rPr>
                <w:rFonts w:eastAsia="Calibri" w:cs="Arial"/>
              </w:rPr>
              <w:t>De bekwaamheid tot het geven van onderwijs omvat de volgende competenties:</w:t>
            </w:r>
          </w:p>
          <w:p w14:paraId="60CCE611" w14:textId="77777777" w:rsidR="00315A2C" w:rsidRPr="004E3010" w:rsidRDefault="00315A2C" w:rsidP="00315A2C">
            <w:pPr>
              <w:numPr>
                <w:ilvl w:val="0"/>
                <w:numId w:val="4"/>
              </w:numPr>
              <w:autoSpaceDE w:val="0"/>
              <w:autoSpaceDN w:val="0"/>
              <w:adjustRightInd w:val="0"/>
              <w:spacing w:after="160" w:line="259" w:lineRule="auto"/>
              <w:rPr>
                <w:rFonts w:eastAsia="Calibri" w:cs="Arial"/>
              </w:rPr>
            </w:pPr>
            <w:r w:rsidRPr="004E3010">
              <w:rPr>
                <w:rFonts w:eastAsia="Calibri" w:cs="Arial"/>
              </w:rPr>
              <w:t>interpersoonlijk;</w:t>
            </w:r>
          </w:p>
          <w:p w14:paraId="2FA3113D" w14:textId="77777777" w:rsidR="00315A2C" w:rsidRPr="004E3010" w:rsidRDefault="00315A2C" w:rsidP="00315A2C">
            <w:pPr>
              <w:numPr>
                <w:ilvl w:val="0"/>
                <w:numId w:val="4"/>
              </w:numPr>
              <w:autoSpaceDE w:val="0"/>
              <w:autoSpaceDN w:val="0"/>
              <w:adjustRightInd w:val="0"/>
              <w:spacing w:after="160" w:line="259" w:lineRule="auto"/>
              <w:rPr>
                <w:rFonts w:eastAsia="Calibri" w:cs="Arial"/>
              </w:rPr>
            </w:pPr>
            <w:r w:rsidRPr="004E3010">
              <w:rPr>
                <w:rFonts w:eastAsia="Calibri" w:cs="Arial"/>
              </w:rPr>
              <w:t>pedagogisch;</w:t>
            </w:r>
          </w:p>
          <w:p w14:paraId="1DD91CB1" w14:textId="77777777" w:rsidR="00315A2C" w:rsidRPr="004E3010" w:rsidRDefault="00315A2C" w:rsidP="00315A2C">
            <w:pPr>
              <w:numPr>
                <w:ilvl w:val="0"/>
                <w:numId w:val="4"/>
              </w:numPr>
              <w:autoSpaceDE w:val="0"/>
              <w:autoSpaceDN w:val="0"/>
              <w:adjustRightInd w:val="0"/>
              <w:spacing w:after="160" w:line="259" w:lineRule="auto"/>
              <w:rPr>
                <w:rFonts w:eastAsia="Calibri" w:cs="Arial"/>
              </w:rPr>
            </w:pPr>
            <w:r w:rsidRPr="004E3010">
              <w:rPr>
                <w:rFonts w:eastAsia="Calibri" w:cs="Arial"/>
              </w:rPr>
              <w:t>vakinhoudelijk en didactisch;</w:t>
            </w:r>
          </w:p>
          <w:p w14:paraId="2D2E6960" w14:textId="77777777" w:rsidR="00315A2C" w:rsidRPr="004E3010" w:rsidRDefault="00315A2C" w:rsidP="00315A2C">
            <w:pPr>
              <w:numPr>
                <w:ilvl w:val="0"/>
                <w:numId w:val="4"/>
              </w:numPr>
              <w:autoSpaceDE w:val="0"/>
              <w:autoSpaceDN w:val="0"/>
              <w:adjustRightInd w:val="0"/>
              <w:spacing w:after="160" w:line="259" w:lineRule="auto"/>
              <w:rPr>
                <w:rFonts w:eastAsia="Calibri" w:cs="Arial"/>
              </w:rPr>
            </w:pPr>
            <w:r w:rsidRPr="004E3010">
              <w:rPr>
                <w:rFonts w:eastAsia="Calibri" w:cs="Arial"/>
              </w:rPr>
              <w:t>organisatorisch;</w:t>
            </w:r>
          </w:p>
          <w:p w14:paraId="688D4EC1" w14:textId="77777777" w:rsidR="00315A2C" w:rsidRPr="004E3010" w:rsidRDefault="00315A2C" w:rsidP="00315A2C">
            <w:pPr>
              <w:numPr>
                <w:ilvl w:val="0"/>
                <w:numId w:val="4"/>
              </w:numPr>
              <w:autoSpaceDE w:val="0"/>
              <w:autoSpaceDN w:val="0"/>
              <w:adjustRightInd w:val="0"/>
              <w:spacing w:after="160" w:line="259" w:lineRule="auto"/>
              <w:rPr>
                <w:rFonts w:eastAsia="Calibri" w:cs="Arial"/>
              </w:rPr>
            </w:pPr>
            <w:r w:rsidRPr="004E3010">
              <w:rPr>
                <w:rFonts w:eastAsia="Calibri" w:cs="Arial"/>
              </w:rPr>
              <w:t>samenwerken met collega’s;</w:t>
            </w:r>
          </w:p>
          <w:p w14:paraId="10133BE0" w14:textId="77777777" w:rsidR="00315A2C" w:rsidRPr="004E3010" w:rsidRDefault="00315A2C" w:rsidP="00315A2C">
            <w:pPr>
              <w:numPr>
                <w:ilvl w:val="0"/>
                <w:numId w:val="4"/>
              </w:numPr>
              <w:autoSpaceDE w:val="0"/>
              <w:autoSpaceDN w:val="0"/>
              <w:adjustRightInd w:val="0"/>
              <w:spacing w:after="160" w:line="259" w:lineRule="auto"/>
              <w:rPr>
                <w:rFonts w:eastAsia="Calibri" w:cs="Arial"/>
              </w:rPr>
            </w:pPr>
            <w:r w:rsidRPr="004E3010">
              <w:rPr>
                <w:rFonts w:eastAsia="Calibri" w:cs="Arial"/>
              </w:rPr>
              <w:t>samenwerken met de omgeving;</w:t>
            </w:r>
          </w:p>
          <w:p w14:paraId="4CECBA38" w14:textId="77777777" w:rsidR="00315A2C" w:rsidRPr="000B194F" w:rsidRDefault="00315A2C" w:rsidP="00315A2C">
            <w:pPr>
              <w:numPr>
                <w:ilvl w:val="0"/>
                <w:numId w:val="4"/>
              </w:numPr>
              <w:autoSpaceDE w:val="0"/>
              <w:autoSpaceDN w:val="0"/>
              <w:adjustRightInd w:val="0"/>
              <w:spacing w:after="160" w:line="259" w:lineRule="auto"/>
              <w:rPr>
                <w:rFonts w:eastAsia="Calibri" w:cs="Arial"/>
                <w:sz w:val="18"/>
                <w:szCs w:val="18"/>
                <w:lang w:val="en-US"/>
              </w:rPr>
            </w:pPr>
            <w:r w:rsidRPr="004E3010">
              <w:rPr>
                <w:rFonts w:eastAsia="Calibri" w:cs="Arial"/>
              </w:rPr>
              <w:t>reflectie en ontwikkeling.</w:t>
            </w:r>
          </w:p>
        </w:tc>
      </w:tr>
    </w:tbl>
    <w:p w14:paraId="0B7CDDBF" w14:textId="77777777" w:rsidR="00315A2C" w:rsidRPr="000B194F" w:rsidRDefault="00315A2C" w:rsidP="008A3655">
      <w:pPr>
        <w:spacing w:line="320" w:lineRule="atLeast"/>
        <w:rPr>
          <w:rFonts w:cs="Arial"/>
          <w:b/>
          <w:color w:val="009EE0"/>
        </w:rPr>
      </w:pPr>
      <w:r>
        <w:rPr>
          <w:rFonts w:cs="Arial"/>
          <w:b/>
          <w:color w:val="009EE0"/>
        </w:rPr>
        <w:br w:type="page"/>
      </w:r>
      <w:r w:rsidRPr="00E31BE9">
        <w:rPr>
          <w:rFonts w:asciiTheme="majorHAnsi" w:eastAsiaTheme="majorEastAsia" w:hAnsiTheme="majorHAnsi" w:cstheme="majorBidi"/>
          <w:color w:val="5B9BD5" w:themeColor="accent1"/>
          <w:sz w:val="40"/>
          <w:szCs w:val="40"/>
        </w:rPr>
        <w:lastRenderedPageBreak/>
        <w:t>VERANTWOORDING</w:t>
      </w:r>
    </w:p>
    <w:p w14:paraId="5053B018" w14:textId="77777777" w:rsidR="00315A2C" w:rsidRPr="000B194F" w:rsidRDefault="00315A2C" w:rsidP="00315A2C">
      <w:pPr>
        <w:spacing w:after="160" w:line="300" w:lineRule="auto"/>
        <w:rPr>
          <w:rFonts w:eastAsiaTheme="minorEastAsia" w:cs="Arial"/>
          <w:b/>
          <w:lang w:eastAsia="zh-CN"/>
        </w:rPr>
      </w:pPr>
    </w:p>
    <w:p w14:paraId="35975C0A" w14:textId="77777777" w:rsidR="00315A2C" w:rsidRPr="00CC02F0" w:rsidRDefault="00315A2C" w:rsidP="00315A2C">
      <w:pPr>
        <w:spacing w:line="320" w:lineRule="atLeast"/>
        <w:rPr>
          <w:rFonts w:cs="Arial"/>
          <w:b/>
          <w:color w:val="auto"/>
          <w:szCs w:val="20"/>
        </w:rPr>
      </w:pPr>
      <w:r w:rsidRPr="00CC02F0">
        <w:rPr>
          <w:rFonts w:cs="Arial"/>
          <w:b/>
          <w:color w:val="auto"/>
          <w:szCs w:val="20"/>
        </w:rPr>
        <w:t>De toegepaste landelijke standaard</w:t>
      </w:r>
    </w:p>
    <w:p w14:paraId="0AB2C4E0" w14:textId="77777777" w:rsidR="00315A2C" w:rsidRPr="00CC02F0" w:rsidRDefault="00315A2C" w:rsidP="00315A2C">
      <w:pPr>
        <w:spacing w:after="160" w:line="259" w:lineRule="auto"/>
        <w:rPr>
          <w:rFonts w:eastAsiaTheme="minorEastAsia" w:cs="Arial"/>
          <w:szCs w:val="20"/>
          <w:lang w:eastAsia="zh-CN"/>
        </w:rPr>
      </w:pPr>
    </w:p>
    <w:p w14:paraId="073785AB" w14:textId="77777777" w:rsidR="00315A2C" w:rsidRPr="00CC02F0" w:rsidRDefault="00315A2C" w:rsidP="00315A2C">
      <w:pPr>
        <w:spacing w:after="160" w:line="276" w:lineRule="auto"/>
        <w:rPr>
          <w:rFonts w:eastAsiaTheme="minorEastAsia" w:cs="Arial"/>
          <w:szCs w:val="20"/>
          <w:lang w:eastAsia="zh-CN"/>
        </w:rPr>
      </w:pPr>
      <w:r w:rsidRPr="00CC02F0">
        <w:rPr>
          <w:rFonts w:eastAsiaTheme="minorEastAsia" w:cs="Arial"/>
          <w:szCs w:val="20"/>
          <w:lang w:eastAsia="zh-CN"/>
        </w:rPr>
        <w:t>De verworven competenties van de kandidaat zijn gemeten ten opzichte van de wet BIO, uitgewerkt in de volgende eindkwalificaties:</w:t>
      </w:r>
    </w:p>
    <w:p w14:paraId="780F9EC0" w14:textId="77777777" w:rsidR="00315A2C" w:rsidRPr="00CC02F0" w:rsidRDefault="00315A2C" w:rsidP="00315A2C">
      <w:pPr>
        <w:numPr>
          <w:ilvl w:val="0"/>
          <w:numId w:val="5"/>
        </w:numPr>
        <w:spacing w:after="160" w:line="276" w:lineRule="auto"/>
        <w:ind w:left="284" w:hanging="284"/>
        <w:contextualSpacing/>
        <w:rPr>
          <w:rFonts w:eastAsiaTheme="minorEastAsia" w:cs="Arial"/>
          <w:szCs w:val="20"/>
          <w:lang w:eastAsia="zh-CN"/>
        </w:rPr>
      </w:pPr>
      <w:r w:rsidRPr="00CC02F0">
        <w:rPr>
          <w:rFonts w:eastAsiaTheme="minorEastAsia" w:cs="Arial"/>
          <w:szCs w:val="20"/>
          <w:lang w:eastAsia="zh-CN"/>
        </w:rPr>
        <w:t>de bekwaamheidseisen voor 2</w:t>
      </w:r>
      <w:r w:rsidRPr="00CC02F0">
        <w:rPr>
          <w:rFonts w:eastAsiaTheme="minorEastAsia" w:cs="Arial"/>
          <w:szCs w:val="20"/>
          <w:vertAlign w:val="superscript"/>
          <w:lang w:eastAsia="zh-CN"/>
        </w:rPr>
        <w:t>e</w:t>
      </w:r>
      <w:r w:rsidRPr="00CC02F0">
        <w:rPr>
          <w:rFonts w:eastAsiaTheme="minorEastAsia" w:cs="Arial"/>
          <w:szCs w:val="20"/>
          <w:lang w:eastAsia="zh-CN"/>
        </w:rPr>
        <w:t xml:space="preserve"> </w:t>
      </w:r>
      <w:proofErr w:type="spellStart"/>
      <w:r w:rsidRPr="00CC02F0">
        <w:rPr>
          <w:rFonts w:eastAsiaTheme="minorEastAsia" w:cs="Arial"/>
          <w:szCs w:val="20"/>
          <w:lang w:eastAsia="zh-CN"/>
        </w:rPr>
        <w:t>graads</w:t>
      </w:r>
      <w:proofErr w:type="spellEnd"/>
      <w:r w:rsidRPr="00CC02F0">
        <w:rPr>
          <w:rFonts w:eastAsiaTheme="minorEastAsia" w:cs="Arial"/>
          <w:szCs w:val="20"/>
          <w:lang w:eastAsia="zh-CN"/>
        </w:rPr>
        <w:t xml:space="preserve"> leraren (vastgelegd in de wet BIO)</w:t>
      </w:r>
    </w:p>
    <w:p w14:paraId="4DFF61AA" w14:textId="77777777" w:rsidR="00FA63BD" w:rsidRPr="00CC02F0" w:rsidRDefault="00315A2C" w:rsidP="00FA63BD">
      <w:pPr>
        <w:numPr>
          <w:ilvl w:val="0"/>
          <w:numId w:val="5"/>
        </w:numPr>
        <w:spacing w:after="160" w:line="276" w:lineRule="auto"/>
        <w:ind w:left="284" w:hanging="284"/>
        <w:contextualSpacing/>
        <w:rPr>
          <w:rFonts w:eastAsiaTheme="minorEastAsia" w:cs="Arial"/>
          <w:szCs w:val="20"/>
          <w:lang w:eastAsia="zh-CN"/>
        </w:rPr>
      </w:pPr>
      <w:r w:rsidRPr="00CC02F0">
        <w:rPr>
          <w:rFonts w:eastAsiaTheme="minorEastAsia" w:cs="Arial"/>
          <w:szCs w:val="20"/>
          <w:lang w:eastAsia="zh-CN"/>
        </w:rPr>
        <w:t>de generieke kennisbasis (vastgelegd in een publicatie van 10 voor de leraar)</w:t>
      </w:r>
    </w:p>
    <w:p w14:paraId="58547A88" w14:textId="34EEF37A" w:rsidR="00315A2C" w:rsidRPr="00CC02F0" w:rsidRDefault="00315A2C" w:rsidP="00FA63BD">
      <w:pPr>
        <w:numPr>
          <w:ilvl w:val="0"/>
          <w:numId w:val="5"/>
        </w:numPr>
        <w:spacing w:after="160" w:line="276" w:lineRule="auto"/>
        <w:ind w:left="284" w:hanging="284"/>
        <w:contextualSpacing/>
        <w:rPr>
          <w:rFonts w:eastAsiaTheme="minorEastAsia" w:cs="Arial"/>
          <w:szCs w:val="20"/>
          <w:lang w:eastAsia="zh-CN"/>
        </w:rPr>
      </w:pPr>
      <w:r w:rsidRPr="00CC02F0">
        <w:rPr>
          <w:rFonts w:eastAsiaTheme="minorEastAsia" w:cs="Arial"/>
          <w:szCs w:val="20"/>
          <w:lang w:eastAsia="zh-CN"/>
        </w:rPr>
        <w:t>de vakspecifieke kennisbasis (vastgelegd in een publicatie van 10 voor de leraar)</w:t>
      </w:r>
      <w:r w:rsidR="002556C7" w:rsidRPr="00CC02F0">
        <w:rPr>
          <w:rFonts w:eastAsiaTheme="minorEastAsia" w:cs="Arial"/>
          <w:szCs w:val="20"/>
          <w:lang w:eastAsia="zh-CN"/>
        </w:rPr>
        <w:t xml:space="preserve"> </w:t>
      </w:r>
    </w:p>
    <w:p w14:paraId="3BED8AC6" w14:textId="77777777" w:rsidR="00315A2C" w:rsidRPr="00CC02F0" w:rsidRDefault="00315A2C" w:rsidP="00315A2C">
      <w:pPr>
        <w:spacing w:line="320" w:lineRule="atLeast"/>
        <w:rPr>
          <w:rFonts w:cs="Arial"/>
          <w:b/>
          <w:szCs w:val="20"/>
        </w:rPr>
      </w:pPr>
    </w:p>
    <w:p w14:paraId="22F19FD4" w14:textId="77777777" w:rsidR="00315A2C" w:rsidRPr="00CC02F0" w:rsidRDefault="00315A2C" w:rsidP="00315A2C">
      <w:pPr>
        <w:spacing w:line="320" w:lineRule="atLeast"/>
        <w:rPr>
          <w:rFonts w:cs="Arial"/>
          <w:b/>
          <w:color w:val="auto"/>
          <w:szCs w:val="20"/>
        </w:rPr>
      </w:pPr>
      <w:r w:rsidRPr="00CC02F0">
        <w:rPr>
          <w:rFonts w:cs="Arial"/>
          <w:b/>
          <w:color w:val="auto"/>
          <w:szCs w:val="20"/>
        </w:rPr>
        <w:t>De assessment procedure en de gehanteerde instrumenten</w:t>
      </w:r>
    </w:p>
    <w:p w14:paraId="2A8D4FF3" w14:textId="77777777" w:rsidR="00315A2C" w:rsidRPr="00CC02F0" w:rsidRDefault="00315A2C" w:rsidP="00315A2C">
      <w:pPr>
        <w:spacing w:after="160" w:line="259" w:lineRule="auto"/>
        <w:rPr>
          <w:rFonts w:eastAsiaTheme="minorEastAsia" w:cs="Arial"/>
          <w:szCs w:val="20"/>
          <w:lang w:eastAsia="zh-CN"/>
        </w:rPr>
      </w:pPr>
    </w:p>
    <w:p w14:paraId="0A40DF25" w14:textId="77777777" w:rsidR="00315A2C" w:rsidRPr="00CC02F0" w:rsidRDefault="00315A2C" w:rsidP="00315A2C">
      <w:pPr>
        <w:spacing w:after="160" w:line="259" w:lineRule="auto"/>
        <w:rPr>
          <w:rFonts w:eastAsiaTheme="minorEastAsia" w:cs="Arial"/>
          <w:szCs w:val="20"/>
          <w:lang w:eastAsia="zh-CN"/>
        </w:rPr>
      </w:pPr>
      <w:r w:rsidRPr="00CC02F0">
        <w:rPr>
          <w:rFonts w:eastAsiaTheme="minorEastAsia" w:cs="Arial"/>
          <w:szCs w:val="20"/>
          <w:lang w:eastAsia="zh-CN"/>
        </w:rPr>
        <w:t xml:space="preserve">In de assessment procedure is een aantal stappen doorlopen: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315A2C" w:rsidRPr="00CC02F0" w14:paraId="76A55C6A" w14:textId="77777777" w:rsidTr="00913364">
        <w:tc>
          <w:tcPr>
            <w:tcW w:w="5070" w:type="dxa"/>
            <w:shd w:val="clear" w:color="auto" w:fill="auto"/>
          </w:tcPr>
          <w:p w14:paraId="75BD34F4" w14:textId="77777777" w:rsidR="00315A2C" w:rsidRPr="00CC02F0" w:rsidRDefault="00315A2C" w:rsidP="00315A2C">
            <w:pPr>
              <w:numPr>
                <w:ilvl w:val="0"/>
                <w:numId w:val="6"/>
              </w:numPr>
              <w:spacing w:after="160" w:line="320" w:lineRule="atLeast"/>
              <w:rPr>
                <w:rFonts w:eastAsiaTheme="minorEastAsia" w:cs="Arial"/>
                <w:szCs w:val="20"/>
                <w:lang w:eastAsia="zh-CN"/>
              </w:rPr>
            </w:pPr>
            <w:r w:rsidRPr="00CC02F0">
              <w:rPr>
                <w:rFonts w:eastAsiaTheme="minorEastAsia" w:cs="Arial"/>
                <w:szCs w:val="20"/>
                <w:lang w:eastAsia="zh-CN"/>
              </w:rPr>
              <w:t>Voorlichting en oriëntatie</w:t>
            </w:r>
          </w:p>
        </w:tc>
      </w:tr>
      <w:tr w:rsidR="00315A2C" w:rsidRPr="00CC02F0" w14:paraId="1C80CA0F" w14:textId="77777777" w:rsidTr="00913364">
        <w:tc>
          <w:tcPr>
            <w:tcW w:w="5070" w:type="dxa"/>
            <w:shd w:val="clear" w:color="auto" w:fill="auto"/>
          </w:tcPr>
          <w:p w14:paraId="40D73E60" w14:textId="77777777" w:rsidR="00315A2C" w:rsidRPr="00CC02F0" w:rsidRDefault="00315A2C" w:rsidP="00315A2C">
            <w:pPr>
              <w:numPr>
                <w:ilvl w:val="0"/>
                <w:numId w:val="6"/>
              </w:numPr>
              <w:spacing w:after="160" w:line="320" w:lineRule="atLeast"/>
              <w:rPr>
                <w:rFonts w:eastAsiaTheme="minorEastAsia" w:cs="Arial"/>
                <w:szCs w:val="20"/>
                <w:lang w:eastAsia="zh-CN"/>
              </w:rPr>
            </w:pPr>
            <w:r w:rsidRPr="00CC02F0">
              <w:rPr>
                <w:rFonts w:eastAsiaTheme="minorEastAsia" w:cs="Arial"/>
                <w:szCs w:val="20"/>
                <w:lang w:eastAsia="zh-CN"/>
              </w:rPr>
              <w:t>Aanmelding</w:t>
            </w:r>
          </w:p>
        </w:tc>
      </w:tr>
      <w:tr w:rsidR="00315A2C" w:rsidRPr="00CC02F0" w14:paraId="5316D1E1" w14:textId="77777777" w:rsidTr="00913364">
        <w:tc>
          <w:tcPr>
            <w:tcW w:w="5070" w:type="dxa"/>
            <w:shd w:val="clear" w:color="auto" w:fill="auto"/>
          </w:tcPr>
          <w:p w14:paraId="13D46B7B" w14:textId="77777777" w:rsidR="00315A2C" w:rsidRPr="00CC02F0" w:rsidRDefault="00315A2C" w:rsidP="00913364">
            <w:pPr>
              <w:pStyle w:val="NoSpacing"/>
              <w:rPr>
                <w:rFonts w:ascii="Arial" w:eastAsiaTheme="minorEastAsia" w:hAnsi="Arial" w:cs="Arial"/>
                <w:lang w:eastAsia="zh-CN"/>
              </w:rPr>
            </w:pPr>
          </w:p>
          <w:p w14:paraId="572C12D7" w14:textId="77777777" w:rsidR="00315A2C" w:rsidRPr="00CC02F0" w:rsidRDefault="00315A2C" w:rsidP="00315A2C">
            <w:pPr>
              <w:pStyle w:val="NoSpacing"/>
              <w:numPr>
                <w:ilvl w:val="0"/>
                <w:numId w:val="6"/>
              </w:numPr>
              <w:rPr>
                <w:rFonts w:ascii="Arial" w:eastAsiaTheme="minorEastAsia" w:hAnsi="Arial" w:cs="Arial"/>
                <w:lang w:eastAsia="zh-CN"/>
              </w:rPr>
            </w:pPr>
            <w:r w:rsidRPr="00CC02F0">
              <w:rPr>
                <w:rFonts w:ascii="Arial" w:eastAsiaTheme="minorEastAsia" w:hAnsi="Arial" w:cs="Arial"/>
                <w:lang w:eastAsia="zh-CN"/>
              </w:rPr>
              <w:t xml:space="preserve">Voorwaarden voor deelname </w:t>
            </w:r>
          </w:p>
          <w:p w14:paraId="50DBB50B" w14:textId="77777777" w:rsidR="00315A2C" w:rsidRPr="00CC02F0" w:rsidRDefault="00315A2C" w:rsidP="00315A2C">
            <w:pPr>
              <w:pStyle w:val="NoSpacing"/>
              <w:numPr>
                <w:ilvl w:val="0"/>
                <w:numId w:val="8"/>
              </w:numPr>
              <w:rPr>
                <w:rFonts w:ascii="Arial" w:eastAsiaTheme="minorEastAsia" w:hAnsi="Arial" w:cs="Arial"/>
                <w:lang w:eastAsia="zh-CN"/>
              </w:rPr>
            </w:pPr>
            <w:r w:rsidRPr="00CC02F0">
              <w:rPr>
                <w:rFonts w:ascii="Arial" w:eastAsiaTheme="minorEastAsia" w:hAnsi="Arial" w:cs="Arial"/>
                <w:lang w:eastAsia="zh-CN"/>
              </w:rPr>
              <w:t xml:space="preserve">Voldaan aan scholings- en begeleidingscontract. </w:t>
            </w:r>
          </w:p>
          <w:p w14:paraId="17BD5944" w14:textId="77777777" w:rsidR="00315A2C" w:rsidRPr="00CC02F0" w:rsidRDefault="00315A2C" w:rsidP="00315A2C">
            <w:pPr>
              <w:pStyle w:val="NoSpacing"/>
              <w:numPr>
                <w:ilvl w:val="0"/>
                <w:numId w:val="8"/>
              </w:numPr>
              <w:rPr>
                <w:rFonts w:ascii="Arial" w:eastAsiaTheme="minorEastAsia" w:hAnsi="Arial" w:cs="Arial"/>
                <w:lang w:eastAsia="zh-CN"/>
              </w:rPr>
            </w:pPr>
            <w:r w:rsidRPr="00CC02F0">
              <w:rPr>
                <w:rFonts w:ascii="Arial" w:eastAsiaTheme="minorEastAsia" w:hAnsi="Arial" w:cs="Arial"/>
                <w:lang w:eastAsia="zh-CN"/>
              </w:rPr>
              <w:t xml:space="preserve">Voldaan aan landelijke kennistoets </w:t>
            </w:r>
          </w:p>
          <w:p w14:paraId="56163941" w14:textId="77777777" w:rsidR="00315A2C" w:rsidRPr="00CC02F0" w:rsidRDefault="00315A2C" w:rsidP="00315A2C">
            <w:pPr>
              <w:pStyle w:val="NoSpacing"/>
              <w:numPr>
                <w:ilvl w:val="0"/>
                <w:numId w:val="8"/>
              </w:numPr>
              <w:rPr>
                <w:rFonts w:ascii="Arial" w:eastAsiaTheme="minorEastAsia" w:hAnsi="Arial" w:cs="Arial"/>
                <w:lang w:eastAsia="zh-CN"/>
              </w:rPr>
            </w:pPr>
            <w:r w:rsidRPr="00CC02F0">
              <w:rPr>
                <w:rFonts w:ascii="Arial" w:eastAsiaTheme="minorEastAsia" w:hAnsi="Arial" w:cs="Arial"/>
                <w:lang w:eastAsia="zh-CN"/>
              </w:rPr>
              <w:t>Voldaan aan lesbezoek werkplekleren startbekwaam</w:t>
            </w:r>
          </w:p>
          <w:p w14:paraId="2D9F4B41" w14:textId="77777777" w:rsidR="00315A2C" w:rsidRPr="00CC02F0" w:rsidRDefault="00315A2C" w:rsidP="00913364">
            <w:pPr>
              <w:pStyle w:val="NoSpacing"/>
              <w:rPr>
                <w:rFonts w:ascii="Arial" w:eastAsiaTheme="minorEastAsia" w:hAnsi="Arial" w:cs="Arial"/>
                <w:lang w:eastAsia="zh-CN"/>
              </w:rPr>
            </w:pPr>
          </w:p>
        </w:tc>
      </w:tr>
      <w:tr w:rsidR="00315A2C" w:rsidRPr="00CC02F0" w14:paraId="25936C8F" w14:textId="77777777" w:rsidTr="00913364">
        <w:tc>
          <w:tcPr>
            <w:tcW w:w="5070" w:type="dxa"/>
            <w:shd w:val="clear" w:color="auto" w:fill="auto"/>
          </w:tcPr>
          <w:p w14:paraId="2D7E99B4" w14:textId="77777777" w:rsidR="00315A2C" w:rsidRPr="00CC02F0" w:rsidRDefault="00315A2C" w:rsidP="00913364">
            <w:pPr>
              <w:pStyle w:val="NoSpacing"/>
              <w:ind w:left="720"/>
              <w:rPr>
                <w:rFonts w:ascii="Arial" w:eastAsiaTheme="minorEastAsia" w:hAnsi="Arial" w:cs="Arial"/>
                <w:lang w:eastAsia="zh-CN"/>
              </w:rPr>
            </w:pPr>
          </w:p>
          <w:p w14:paraId="6CDB569E" w14:textId="77777777" w:rsidR="00315A2C" w:rsidRPr="00CC02F0" w:rsidRDefault="00315A2C" w:rsidP="00315A2C">
            <w:pPr>
              <w:pStyle w:val="NoSpacing"/>
              <w:numPr>
                <w:ilvl w:val="0"/>
                <w:numId w:val="6"/>
              </w:numPr>
              <w:rPr>
                <w:rFonts w:ascii="Arial" w:eastAsiaTheme="minorEastAsia" w:hAnsi="Arial" w:cs="Arial"/>
                <w:lang w:eastAsia="zh-CN"/>
              </w:rPr>
            </w:pPr>
            <w:r w:rsidRPr="00CC02F0">
              <w:rPr>
                <w:rFonts w:ascii="Arial" w:eastAsiaTheme="minorEastAsia" w:hAnsi="Arial" w:cs="Arial"/>
                <w:lang w:eastAsia="zh-CN"/>
              </w:rPr>
              <w:t>Bekwaamheidsonderzoek op basis van:</w:t>
            </w:r>
          </w:p>
          <w:p w14:paraId="3596EF7F" w14:textId="77777777" w:rsidR="00315A2C" w:rsidRPr="00CC02F0" w:rsidRDefault="00315A2C" w:rsidP="00315A2C">
            <w:pPr>
              <w:pStyle w:val="NoSpacing"/>
              <w:numPr>
                <w:ilvl w:val="0"/>
                <w:numId w:val="7"/>
              </w:numPr>
              <w:rPr>
                <w:rFonts w:ascii="Arial" w:eastAsiaTheme="minorEastAsia" w:hAnsi="Arial" w:cs="Arial"/>
                <w:lang w:eastAsia="zh-CN"/>
              </w:rPr>
            </w:pPr>
            <w:r w:rsidRPr="00CC02F0">
              <w:rPr>
                <w:rFonts w:ascii="Arial" w:eastAsiaTheme="minorEastAsia" w:hAnsi="Arial" w:cs="Arial"/>
                <w:lang w:eastAsia="zh-CN"/>
              </w:rPr>
              <w:t>Portfolio</w:t>
            </w:r>
          </w:p>
          <w:p w14:paraId="7A6EBDF7" w14:textId="77777777" w:rsidR="00315A2C" w:rsidRPr="00CC02F0" w:rsidRDefault="00315A2C" w:rsidP="00315A2C">
            <w:pPr>
              <w:pStyle w:val="NoSpacing"/>
              <w:numPr>
                <w:ilvl w:val="0"/>
                <w:numId w:val="7"/>
              </w:numPr>
              <w:rPr>
                <w:rFonts w:ascii="Arial" w:eastAsiaTheme="minorEastAsia" w:hAnsi="Arial" w:cs="Arial"/>
                <w:lang w:eastAsia="zh-CN"/>
              </w:rPr>
            </w:pPr>
            <w:r w:rsidRPr="00CC02F0">
              <w:rPr>
                <w:rFonts w:ascii="Arial" w:eastAsiaTheme="minorEastAsia" w:hAnsi="Arial" w:cs="Arial"/>
                <w:lang w:eastAsia="zh-CN"/>
              </w:rPr>
              <w:t>Cri</w:t>
            </w:r>
            <w:r w:rsidR="009B5491" w:rsidRPr="00CC02F0">
              <w:rPr>
                <w:rFonts w:ascii="Arial" w:eastAsiaTheme="minorEastAsia" w:hAnsi="Arial" w:cs="Arial"/>
                <w:lang w:eastAsia="zh-CN"/>
              </w:rPr>
              <w:t>terium</w:t>
            </w:r>
            <w:r w:rsidRPr="00CC02F0">
              <w:rPr>
                <w:rFonts w:ascii="Arial" w:eastAsiaTheme="minorEastAsia" w:hAnsi="Arial" w:cs="Arial"/>
                <w:lang w:eastAsia="zh-CN"/>
              </w:rPr>
              <w:t>gericht interview</w:t>
            </w:r>
          </w:p>
          <w:p w14:paraId="057A9CFA" w14:textId="77777777" w:rsidR="00315A2C" w:rsidRPr="00CC02F0" w:rsidRDefault="00315A2C" w:rsidP="00315A2C">
            <w:pPr>
              <w:pStyle w:val="NoSpacing"/>
              <w:numPr>
                <w:ilvl w:val="0"/>
                <w:numId w:val="7"/>
              </w:numPr>
              <w:rPr>
                <w:rFonts w:ascii="Arial" w:eastAsiaTheme="minorEastAsia" w:hAnsi="Arial" w:cs="Arial"/>
                <w:lang w:eastAsia="zh-CN"/>
              </w:rPr>
            </w:pPr>
            <w:r w:rsidRPr="00CC02F0">
              <w:rPr>
                <w:rFonts w:ascii="Arial" w:eastAsiaTheme="minorEastAsia" w:hAnsi="Arial" w:cs="Arial"/>
                <w:lang w:eastAsia="zh-CN"/>
              </w:rPr>
              <w:t xml:space="preserve">Lesbezoek </w:t>
            </w:r>
          </w:p>
          <w:p w14:paraId="4BE4DA31" w14:textId="77777777" w:rsidR="00315A2C" w:rsidRPr="00CC02F0" w:rsidRDefault="00315A2C" w:rsidP="00913364">
            <w:pPr>
              <w:pStyle w:val="NoSpacing"/>
              <w:ind w:left="1068"/>
              <w:rPr>
                <w:rFonts w:ascii="Arial" w:eastAsiaTheme="minorEastAsia" w:hAnsi="Arial" w:cs="Arial"/>
                <w:lang w:eastAsia="zh-CN"/>
              </w:rPr>
            </w:pPr>
          </w:p>
        </w:tc>
      </w:tr>
      <w:tr w:rsidR="00315A2C" w:rsidRPr="00CC02F0" w14:paraId="108B95F0" w14:textId="77777777" w:rsidTr="00913364">
        <w:tc>
          <w:tcPr>
            <w:tcW w:w="5070" w:type="dxa"/>
            <w:shd w:val="clear" w:color="auto" w:fill="auto"/>
          </w:tcPr>
          <w:p w14:paraId="23B86CDD" w14:textId="77777777" w:rsidR="00315A2C" w:rsidRPr="00CC02F0" w:rsidRDefault="00315A2C" w:rsidP="00315A2C">
            <w:pPr>
              <w:numPr>
                <w:ilvl w:val="0"/>
                <w:numId w:val="6"/>
              </w:numPr>
              <w:spacing w:after="160" w:line="320" w:lineRule="atLeast"/>
              <w:rPr>
                <w:rFonts w:eastAsiaTheme="minorEastAsia" w:cs="Arial"/>
                <w:szCs w:val="20"/>
                <w:lang w:eastAsia="zh-CN"/>
              </w:rPr>
            </w:pPr>
            <w:r w:rsidRPr="00CC02F0">
              <w:rPr>
                <w:rFonts w:eastAsiaTheme="minorEastAsia" w:cs="Arial"/>
                <w:szCs w:val="20"/>
                <w:lang w:eastAsia="zh-CN"/>
              </w:rPr>
              <w:t>Beoordeling en rapportage</w:t>
            </w:r>
          </w:p>
          <w:p w14:paraId="753515A0" w14:textId="77777777" w:rsidR="00315A2C" w:rsidRPr="00CC02F0" w:rsidRDefault="00315A2C" w:rsidP="00315A2C">
            <w:pPr>
              <w:numPr>
                <w:ilvl w:val="0"/>
                <w:numId w:val="6"/>
              </w:numPr>
              <w:spacing w:after="160" w:line="320" w:lineRule="atLeast"/>
              <w:rPr>
                <w:rFonts w:eastAsiaTheme="minorEastAsia" w:cs="Arial"/>
                <w:szCs w:val="20"/>
                <w:lang w:eastAsia="zh-CN"/>
              </w:rPr>
            </w:pPr>
            <w:r w:rsidRPr="00CC02F0">
              <w:rPr>
                <w:rFonts w:eastAsiaTheme="minorEastAsia" w:cs="Arial"/>
                <w:szCs w:val="20"/>
                <w:lang w:eastAsia="zh-CN"/>
              </w:rPr>
              <w:t>Getuigschrift (indien van toepassing)</w:t>
            </w:r>
          </w:p>
        </w:tc>
      </w:tr>
    </w:tbl>
    <w:p w14:paraId="5603C093" w14:textId="77777777" w:rsidR="00315A2C" w:rsidRPr="00CC02F0" w:rsidRDefault="00315A2C" w:rsidP="00315A2C">
      <w:pPr>
        <w:spacing w:after="160" w:line="259" w:lineRule="auto"/>
        <w:rPr>
          <w:rFonts w:eastAsiaTheme="minorEastAsia" w:cs="Arial"/>
          <w:szCs w:val="20"/>
          <w:lang w:eastAsia="zh-CN"/>
        </w:rPr>
      </w:pPr>
    </w:p>
    <w:p w14:paraId="68FF9D91" w14:textId="77777777" w:rsidR="00315A2C" w:rsidRPr="00CC02F0" w:rsidRDefault="00315A2C" w:rsidP="00315A2C">
      <w:pPr>
        <w:spacing w:after="160" w:line="259" w:lineRule="auto"/>
        <w:rPr>
          <w:rFonts w:eastAsiaTheme="minorEastAsia" w:cs="Arial"/>
          <w:szCs w:val="20"/>
          <w:lang w:eastAsia="zh-CN"/>
        </w:rPr>
      </w:pPr>
    </w:p>
    <w:p w14:paraId="314CBF89" w14:textId="77777777" w:rsidR="00315A2C" w:rsidRPr="00CC02F0" w:rsidRDefault="00315A2C" w:rsidP="00315A2C">
      <w:pPr>
        <w:spacing w:line="320" w:lineRule="atLeast"/>
        <w:rPr>
          <w:rFonts w:cs="Arial"/>
          <w:bCs/>
          <w:szCs w:val="20"/>
        </w:rPr>
      </w:pPr>
      <w:r w:rsidRPr="00CC02F0">
        <w:rPr>
          <w:rFonts w:cs="Arial"/>
          <w:b/>
          <w:color w:val="009EE0"/>
          <w:szCs w:val="20"/>
        </w:rPr>
        <w:br w:type="page"/>
      </w:r>
    </w:p>
    <w:p w14:paraId="45A277E0" w14:textId="77777777" w:rsidR="00315A2C" w:rsidRPr="008A3655" w:rsidRDefault="00315A2C" w:rsidP="00315A2C">
      <w:pPr>
        <w:spacing w:line="320" w:lineRule="atLeast"/>
        <w:rPr>
          <w:rFonts w:asciiTheme="majorHAnsi" w:eastAsiaTheme="majorEastAsia" w:hAnsiTheme="majorHAnsi" w:cstheme="majorBidi"/>
          <w:color w:val="5B9BD5" w:themeColor="accent1"/>
          <w:sz w:val="40"/>
          <w:szCs w:val="40"/>
        </w:rPr>
      </w:pPr>
      <w:r w:rsidRPr="008A3655">
        <w:rPr>
          <w:rFonts w:asciiTheme="majorHAnsi" w:eastAsiaTheme="majorEastAsia" w:hAnsiTheme="majorHAnsi" w:cstheme="majorBidi"/>
          <w:color w:val="5B9BD5" w:themeColor="accent1"/>
          <w:sz w:val="40"/>
          <w:szCs w:val="40"/>
        </w:rPr>
        <w:lastRenderedPageBreak/>
        <w:t>Onderbouwing resultaten assessment</w:t>
      </w:r>
    </w:p>
    <w:p w14:paraId="04DDAB3D" w14:textId="77777777" w:rsidR="009B2973" w:rsidRPr="00CC02F0" w:rsidRDefault="009B2973" w:rsidP="00315A2C">
      <w:pPr>
        <w:spacing w:line="320" w:lineRule="atLeast"/>
        <w:rPr>
          <w:rFonts w:eastAsiaTheme="majorEastAsia" w:cs="Arial"/>
          <w:color w:val="5B9BD5" w:themeColor="accent1"/>
          <w:szCs w:val="20"/>
        </w:rPr>
      </w:pPr>
    </w:p>
    <w:p w14:paraId="46FEF4FD" w14:textId="77777777" w:rsidR="006A56B6" w:rsidRPr="00CC02F0" w:rsidRDefault="006A56B6" w:rsidP="009B2973">
      <w:pPr>
        <w:pStyle w:val="NoSpacing"/>
        <w:spacing w:line="276" w:lineRule="auto"/>
        <w:rPr>
          <w:rFonts w:ascii="Arial" w:hAnsi="Arial" w:cs="Arial"/>
        </w:rPr>
      </w:pPr>
      <w:r w:rsidRPr="00CC02F0">
        <w:rPr>
          <w:rFonts w:ascii="Arial" w:hAnsi="Arial" w:cs="Arial"/>
        </w:rPr>
        <w:t xml:space="preserve">In het bekwaamheidsonderzoek </w:t>
      </w:r>
      <w:r w:rsidR="009B2973" w:rsidRPr="00CC02F0">
        <w:rPr>
          <w:rFonts w:ascii="Arial" w:hAnsi="Arial" w:cs="Arial"/>
        </w:rPr>
        <w:t>staat het</w:t>
      </w:r>
      <w:r w:rsidRPr="00CC02F0">
        <w:rPr>
          <w:rFonts w:ascii="Arial" w:hAnsi="Arial" w:cs="Arial"/>
        </w:rPr>
        <w:t xml:space="preserve"> </w:t>
      </w:r>
      <w:r w:rsidR="009B2973" w:rsidRPr="00CC02F0">
        <w:rPr>
          <w:rFonts w:ascii="Arial" w:hAnsi="Arial" w:cs="Arial"/>
        </w:rPr>
        <w:t xml:space="preserve">professionele handelen van de zij-instromer centraal. </w:t>
      </w:r>
    </w:p>
    <w:p w14:paraId="3E095FBB" w14:textId="77777777" w:rsidR="006A56B6" w:rsidRPr="00CC02F0" w:rsidRDefault="006A56B6" w:rsidP="009B2973">
      <w:pPr>
        <w:pStyle w:val="NoSpacing"/>
        <w:spacing w:line="276" w:lineRule="auto"/>
        <w:rPr>
          <w:rFonts w:ascii="Arial" w:hAnsi="Arial" w:cs="Arial"/>
        </w:rPr>
      </w:pPr>
      <w:r w:rsidRPr="00CC02F0">
        <w:rPr>
          <w:rFonts w:ascii="Arial" w:hAnsi="Arial" w:cs="Arial"/>
        </w:rPr>
        <w:t xml:space="preserve">De </w:t>
      </w:r>
      <w:r w:rsidR="009B2973" w:rsidRPr="00CC02F0">
        <w:rPr>
          <w:rFonts w:ascii="Arial" w:hAnsi="Arial" w:cs="Arial"/>
        </w:rPr>
        <w:t>zij-instromer</w:t>
      </w:r>
      <w:r w:rsidRPr="00CC02F0">
        <w:rPr>
          <w:rFonts w:ascii="Arial" w:hAnsi="Arial" w:cs="Arial"/>
        </w:rPr>
        <w:t xml:space="preserve"> kan op basis van verworven kennis, inzichten en ervaringen (eigen wijze) keuzes maken in zijn beroepspraktijk. De </w:t>
      </w:r>
      <w:r w:rsidR="009B2973" w:rsidRPr="00CC02F0">
        <w:rPr>
          <w:rFonts w:ascii="Arial" w:hAnsi="Arial" w:cs="Arial"/>
        </w:rPr>
        <w:t>zij-instromer</w:t>
      </w:r>
      <w:r w:rsidRPr="00CC02F0">
        <w:rPr>
          <w:rFonts w:ascii="Arial" w:hAnsi="Arial" w:cs="Arial"/>
        </w:rPr>
        <w:t xml:space="preserve"> ontwikkelt een houding waarin hij weet waar hij voor staat en kan dit verwoorden naar anderen. De </w:t>
      </w:r>
      <w:r w:rsidR="009B2973" w:rsidRPr="00CC02F0">
        <w:rPr>
          <w:rFonts w:ascii="Arial" w:hAnsi="Arial" w:cs="Arial"/>
        </w:rPr>
        <w:t>zij-instromer</w:t>
      </w:r>
      <w:r w:rsidRPr="00CC02F0">
        <w:rPr>
          <w:rFonts w:ascii="Arial" w:hAnsi="Arial" w:cs="Arial"/>
        </w:rPr>
        <w:t xml:space="preserve"> neemt verantwoordelijkheid voor zijn eigen leerproces, voelt de noodzaak om zichzelf te blijven professionaliseren en zoekt verbinding met collega’s en de beroepsgroep.  </w:t>
      </w:r>
    </w:p>
    <w:p w14:paraId="08AA7043" w14:textId="77777777" w:rsidR="009B2973" w:rsidRPr="00CC02F0" w:rsidRDefault="009B2973" w:rsidP="006A56B6">
      <w:pPr>
        <w:rPr>
          <w:rFonts w:cs="Arial"/>
          <w:szCs w:val="20"/>
        </w:rPr>
      </w:pPr>
    </w:p>
    <w:p w14:paraId="0DA18054" w14:textId="77777777" w:rsidR="006A56B6" w:rsidRPr="00CC02F0" w:rsidRDefault="006A56B6" w:rsidP="006A56B6">
      <w:pPr>
        <w:rPr>
          <w:rFonts w:cs="Arial"/>
          <w:szCs w:val="20"/>
        </w:rPr>
      </w:pPr>
      <w:r w:rsidRPr="00CC02F0">
        <w:rPr>
          <w:rFonts w:cs="Arial"/>
          <w:szCs w:val="20"/>
        </w:rPr>
        <w:t>In het onderstaande overzicht wordt geoperationaliseerd wanneer de zij-instromer volledig het startbekwaamheidsniveau heeft aangetoond en wanneer dit nog niet voldoende (gedeeltelijk) is.</w:t>
      </w:r>
    </w:p>
    <w:p w14:paraId="07C4BCA8" w14:textId="77777777" w:rsidR="006A56B6" w:rsidRPr="00CC02F0" w:rsidRDefault="006A56B6" w:rsidP="006A56B6">
      <w:pPr>
        <w:tabs>
          <w:tab w:val="left" w:pos="567"/>
        </w:tabs>
        <w:jc w:val="both"/>
        <w:rPr>
          <w:rFonts w:cs="Arial"/>
          <w:color w:val="auto"/>
          <w:spacing w:val="-3"/>
          <w:szCs w:val="20"/>
        </w:rPr>
      </w:pPr>
      <w:r w:rsidRPr="00CC02F0">
        <w:rPr>
          <w:rFonts w:cs="Arial"/>
          <w:color w:val="auto"/>
          <w:szCs w:val="20"/>
        </w:rPr>
        <w:t>De assessoren geven het aangetoonde niveau aan in het overzicht d.m.v. arcering (vet).</w:t>
      </w:r>
      <w:r w:rsidRPr="00CC02F0">
        <w:rPr>
          <w:rFonts w:cs="Arial"/>
          <w:color w:val="auto"/>
          <w:spacing w:val="-3"/>
          <w:szCs w:val="20"/>
        </w:rPr>
        <w:t xml:space="preserve"> Alleen bij volledig aangetoond is de kandidaat startbekwaam.</w:t>
      </w:r>
    </w:p>
    <w:p w14:paraId="21863DF8" w14:textId="77777777" w:rsidR="006A56B6" w:rsidRPr="00CC02F0" w:rsidRDefault="006A56B6" w:rsidP="006A56B6">
      <w:pPr>
        <w:rPr>
          <w:rFonts w:cs="Arial"/>
          <w:color w:val="auto"/>
          <w:szCs w:val="20"/>
        </w:rPr>
      </w:pPr>
    </w:p>
    <w:p w14:paraId="36040AC4" w14:textId="77777777" w:rsidR="006A56B6" w:rsidRPr="00CC02F0" w:rsidRDefault="006A56B6" w:rsidP="006A56B6">
      <w:pPr>
        <w:rPr>
          <w:rFonts w:cs="Arial"/>
          <w:szCs w:val="20"/>
        </w:rPr>
      </w:pPr>
    </w:p>
    <w:p w14:paraId="541DD978" w14:textId="77777777" w:rsidR="006A56B6" w:rsidRPr="00CC02F0" w:rsidRDefault="006A56B6" w:rsidP="006A56B6">
      <w:pPr>
        <w:rPr>
          <w:rFonts w:cs="Arial"/>
          <w:szCs w:val="20"/>
        </w:rPr>
      </w:pPr>
    </w:p>
    <w:tbl>
      <w:tblPr>
        <w:tblW w:w="94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3520"/>
        <w:gridCol w:w="4072"/>
      </w:tblGrid>
      <w:tr w:rsidR="006A56B6" w:rsidRPr="00CC02F0" w14:paraId="3383E4EE" w14:textId="77777777" w:rsidTr="00913364">
        <w:trPr>
          <w:trHeight w:val="596"/>
        </w:trPr>
        <w:tc>
          <w:tcPr>
            <w:tcW w:w="1396" w:type="dxa"/>
          </w:tcPr>
          <w:p w14:paraId="182CA963" w14:textId="77777777" w:rsidR="006A56B6" w:rsidRPr="00CC02F0" w:rsidRDefault="006A56B6" w:rsidP="00913364">
            <w:pPr>
              <w:rPr>
                <w:rFonts w:cs="Arial"/>
                <w:szCs w:val="20"/>
              </w:rPr>
            </w:pPr>
          </w:p>
        </w:tc>
        <w:tc>
          <w:tcPr>
            <w:tcW w:w="3669" w:type="dxa"/>
          </w:tcPr>
          <w:p w14:paraId="046AF7D0" w14:textId="77777777" w:rsidR="006A56B6" w:rsidRPr="00CC02F0" w:rsidRDefault="006A56B6" w:rsidP="00913364">
            <w:pPr>
              <w:rPr>
                <w:rFonts w:cs="Arial"/>
                <w:b/>
                <w:bCs/>
                <w:szCs w:val="20"/>
              </w:rPr>
            </w:pPr>
            <w:r w:rsidRPr="00CC02F0">
              <w:rPr>
                <w:rFonts w:cs="Arial"/>
                <w:b/>
                <w:bCs/>
                <w:szCs w:val="20"/>
              </w:rPr>
              <w:t>Volledig aangetoond</w:t>
            </w:r>
          </w:p>
        </w:tc>
        <w:tc>
          <w:tcPr>
            <w:tcW w:w="4356" w:type="dxa"/>
          </w:tcPr>
          <w:p w14:paraId="16B1868F" w14:textId="77777777" w:rsidR="006A56B6" w:rsidRPr="00CC02F0" w:rsidRDefault="006A56B6" w:rsidP="00913364">
            <w:pPr>
              <w:rPr>
                <w:rFonts w:cs="Arial"/>
                <w:b/>
                <w:bCs/>
                <w:szCs w:val="20"/>
              </w:rPr>
            </w:pPr>
            <w:r w:rsidRPr="00CC02F0">
              <w:rPr>
                <w:rFonts w:cs="Arial"/>
                <w:b/>
                <w:bCs/>
                <w:szCs w:val="20"/>
              </w:rPr>
              <w:t>Gedeeltelijk aangetoond</w:t>
            </w:r>
          </w:p>
        </w:tc>
      </w:tr>
      <w:tr w:rsidR="006A56B6" w:rsidRPr="00CC02F0" w14:paraId="01D6F498" w14:textId="77777777" w:rsidTr="00913364">
        <w:trPr>
          <w:trHeight w:val="204"/>
        </w:trPr>
        <w:tc>
          <w:tcPr>
            <w:tcW w:w="9421" w:type="dxa"/>
            <w:gridSpan w:val="3"/>
          </w:tcPr>
          <w:p w14:paraId="65F25527" w14:textId="77777777" w:rsidR="006A56B6" w:rsidRPr="00CC02F0" w:rsidRDefault="006A56B6" w:rsidP="00913364">
            <w:pPr>
              <w:rPr>
                <w:rFonts w:cs="Arial"/>
                <w:b/>
                <w:szCs w:val="20"/>
              </w:rPr>
            </w:pPr>
          </w:p>
          <w:p w14:paraId="1CB99914" w14:textId="77777777" w:rsidR="006A56B6" w:rsidRPr="00CC02F0" w:rsidRDefault="006A56B6" w:rsidP="00913364">
            <w:pPr>
              <w:jc w:val="center"/>
              <w:rPr>
                <w:rFonts w:cs="Arial"/>
                <w:b/>
                <w:szCs w:val="20"/>
              </w:rPr>
            </w:pPr>
            <w:r w:rsidRPr="00CC02F0">
              <w:rPr>
                <w:rFonts w:cs="Arial"/>
                <w:b/>
                <w:szCs w:val="20"/>
              </w:rPr>
              <w:t>Zelfevaluatie en Persoonlijk Professionele Ontwikkeling (PPO)</w:t>
            </w:r>
          </w:p>
          <w:p w14:paraId="17325AED" w14:textId="77777777" w:rsidR="006A56B6" w:rsidRPr="00CC02F0" w:rsidRDefault="006A56B6" w:rsidP="00913364">
            <w:pPr>
              <w:rPr>
                <w:rFonts w:cs="Arial"/>
                <w:b/>
                <w:szCs w:val="20"/>
              </w:rPr>
            </w:pPr>
          </w:p>
        </w:tc>
      </w:tr>
      <w:tr w:rsidR="006A56B6" w:rsidRPr="00CC02F0" w14:paraId="57C66A57" w14:textId="77777777" w:rsidTr="00913364">
        <w:trPr>
          <w:trHeight w:val="4030"/>
        </w:trPr>
        <w:tc>
          <w:tcPr>
            <w:tcW w:w="1396" w:type="dxa"/>
          </w:tcPr>
          <w:p w14:paraId="2E720B11" w14:textId="77777777" w:rsidR="006A56B6" w:rsidRPr="00CC02F0" w:rsidRDefault="006A56B6" w:rsidP="00913364">
            <w:pPr>
              <w:rPr>
                <w:rFonts w:cs="Arial"/>
                <w:szCs w:val="20"/>
              </w:rPr>
            </w:pPr>
            <w:r w:rsidRPr="00CC02F0">
              <w:rPr>
                <w:rFonts w:cs="Arial"/>
                <w:szCs w:val="20"/>
              </w:rPr>
              <w:t>Leervaardigheden  en onderzoekende houding</w:t>
            </w:r>
          </w:p>
          <w:p w14:paraId="681F4638" w14:textId="77777777" w:rsidR="006A56B6" w:rsidRPr="00CC02F0" w:rsidRDefault="006A56B6" w:rsidP="00913364">
            <w:pPr>
              <w:rPr>
                <w:rFonts w:cs="Arial"/>
                <w:szCs w:val="20"/>
              </w:rPr>
            </w:pPr>
          </w:p>
          <w:p w14:paraId="12D5C849" w14:textId="77777777" w:rsidR="006A56B6" w:rsidRPr="00CC02F0" w:rsidRDefault="006A56B6" w:rsidP="00913364">
            <w:pPr>
              <w:rPr>
                <w:rFonts w:cs="Arial"/>
                <w:szCs w:val="20"/>
              </w:rPr>
            </w:pPr>
          </w:p>
        </w:tc>
        <w:tc>
          <w:tcPr>
            <w:tcW w:w="3669" w:type="dxa"/>
          </w:tcPr>
          <w:p w14:paraId="2E714840" w14:textId="77777777" w:rsidR="006A56B6" w:rsidRPr="00CC02F0" w:rsidRDefault="006A56B6" w:rsidP="00913364">
            <w:pPr>
              <w:rPr>
                <w:rFonts w:cs="Arial"/>
                <w:b/>
                <w:bCs/>
                <w:szCs w:val="20"/>
              </w:rPr>
            </w:pPr>
            <w:r w:rsidRPr="00CC02F0">
              <w:rPr>
                <w:rFonts w:cs="Arial"/>
                <w:b/>
                <w:bCs/>
                <w:szCs w:val="20"/>
              </w:rPr>
              <w:t xml:space="preserve">De zij-instromer geeft er blijk van de eigen ontwikkelpunten te kennen en werkt hier planmatig aan. In het PPO staat hoe dit zijn vorm krijgt. </w:t>
            </w:r>
          </w:p>
          <w:p w14:paraId="4AED8DC6" w14:textId="77777777" w:rsidR="006A56B6" w:rsidRPr="00CC02F0" w:rsidRDefault="006A56B6" w:rsidP="00913364">
            <w:pPr>
              <w:rPr>
                <w:rFonts w:cs="Arial"/>
                <w:b/>
                <w:bCs/>
                <w:szCs w:val="20"/>
              </w:rPr>
            </w:pPr>
          </w:p>
          <w:p w14:paraId="1664CC8F" w14:textId="77777777" w:rsidR="006A56B6" w:rsidRPr="00CC02F0" w:rsidRDefault="006A56B6" w:rsidP="00913364">
            <w:pPr>
              <w:rPr>
                <w:rFonts w:cs="Arial"/>
                <w:b/>
                <w:bCs/>
                <w:szCs w:val="20"/>
              </w:rPr>
            </w:pPr>
            <w:r w:rsidRPr="00CC02F0">
              <w:rPr>
                <w:rFonts w:cs="Arial"/>
                <w:b/>
                <w:bCs/>
                <w:szCs w:val="20"/>
              </w:rPr>
              <w:t xml:space="preserve">De feedbackpunten uit geschiktheidsassessment zijn vertaald in leerdoelen. Het portfolio bevat een reflectie op deze leerpunten; een verbetering in het beroepsmatig handelen is met bewijsmateriaal onderbouwd. </w:t>
            </w:r>
          </w:p>
          <w:p w14:paraId="34084571" w14:textId="77777777" w:rsidR="006A56B6" w:rsidRPr="00CC02F0" w:rsidRDefault="006A56B6" w:rsidP="00913364">
            <w:pPr>
              <w:rPr>
                <w:rFonts w:cs="Arial"/>
                <w:b/>
                <w:bCs/>
                <w:szCs w:val="20"/>
              </w:rPr>
            </w:pPr>
          </w:p>
          <w:p w14:paraId="3C5CE26F" w14:textId="77777777" w:rsidR="006A56B6" w:rsidRPr="00CC02F0" w:rsidRDefault="006A56B6" w:rsidP="00913364">
            <w:pPr>
              <w:rPr>
                <w:rFonts w:cs="Arial"/>
                <w:b/>
                <w:bCs/>
                <w:szCs w:val="20"/>
              </w:rPr>
            </w:pPr>
            <w:r w:rsidRPr="00CC02F0">
              <w:rPr>
                <w:rFonts w:cs="Arial"/>
                <w:b/>
                <w:bCs/>
                <w:szCs w:val="20"/>
              </w:rPr>
              <w:t xml:space="preserve">De zij-instromer onderzoekt methodisch de eigen beroepspraktijk. </w:t>
            </w:r>
          </w:p>
        </w:tc>
        <w:tc>
          <w:tcPr>
            <w:tcW w:w="4356" w:type="dxa"/>
          </w:tcPr>
          <w:p w14:paraId="526782C2" w14:textId="77777777" w:rsidR="006A56B6" w:rsidRPr="00CC02F0" w:rsidRDefault="006A56B6" w:rsidP="00913364">
            <w:pPr>
              <w:rPr>
                <w:rFonts w:cs="Arial"/>
                <w:szCs w:val="20"/>
              </w:rPr>
            </w:pPr>
            <w:r w:rsidRPr="00CC02F0">
              <w:rPr>
                <w:rFonts w:cs="Arial"/>
                <w:szCs w:val="20"/>
              </w:rPr>
              <w:t xml:space="preserve">De zij-instromer geeft geen of onvoldoende blijk van inzicht in het eigen ontwikkelpotentieel. Een vertaling naar een PPO ontbreekt . </w:t>
            </w:r>
          </w:p>
          <w:p w14:paraId="68101C6C" w14:textId="77777777" w:rsidR="006A56B6" w:rsidRPr="00CC02F0" w:rsidRDefault="006A56B6" w:rsidP="00913364">
            <w:pPr>
              <w:rPr>
                <w:rFonts w:cs="Arial"/>
                <w:szCs w:val="20"/>
              </w:rPr>
            </w:pPr>
            <w:r w:rsidRPr="00CC02F0">
              <w:rPr>
                <w:rFonts w:cs="Arial"/>
                <w:szCs w:val="20"/>
              </w:rPr>
              <w:t>Er is geen of beperkt gebruik gemaakt van zelfreflectie en feedback.</w:t>
            </w:r>
          </w:p>
          <w:p w14:paraId="4D1F542B" w14:textId="77777777" w:rsidR="006A56B6" w:rsidRPr="00CC02F0" w:rsidRDefault="006A56B6" w:rsidP="00913364">
            <w:pPr>
              <w:rPr>
                <w:rFonts w:cs="Arial"/>
                <w:szCs w:val="20"/>
              </w:rPr>
            </w:pPr>
          </w:p>
          <w:p w14:paraId="45ECD5E7" w14:textId="77777777" w:rsidR="006A56B6" w:rsidRPr="00CC02F0" w:rsidRDefault="006A56B6" w:rsidP="00913364">
            <w:pPr>
              <w:rPr>
                <w:rFonts w:cs="Arial"/>
                <w:szCs w:val="20"/>
              </w:rPr>
            </w:pPr>
            <w:r w:rsidRPr="00CC02F0">
              <w:rPr>
                <w:rFonts w:cs="Arial"/>
                <w:szCs w:val="20"/>
              </w:rPr>
              <w:t xml:space="preserve">De feedback van geschiktheidsassessment is niet verwerkt in het portfolio. </w:t>
            </w:r>
          </w:p>
          <w:p w14:paraId="29D6E86B" w14:textId="77777777" w:rsidR="006A56B6" w:rsidRPr="00CC02F0" w:rsidRDefault="006A56B6" w:rsidP="00913364">
            <w:pPr>
              <w:rPr>
                <w:rFonts w:cs="Arial"/>
                <w:szCs w:val="20"/>
              </w:rPr>
            </w:pPr>
          </w:p>
          <w:p w14:paraId="349F211F" w14:textId="77777777" w:rsidR="006A56B6" w:rsidRPr="00CC02F0" w:rsidRDefault="006A56B6" w:rsidP="00913364">
            <w:pPr>
              <w:rPr>
                <w:rFonts w:cs="Arial"/>
                <w:szCs w:val="20"/>
              </w:rPr>
            </w:pPr>
            <w:r w:rsidRPr="00CC02F0">
              <w:rPr>
                <w:rFonts w:cs="Arial"/>
                <w:szCs w:val="20"/>
              </w:rPr>
              <w:t xml:space="preserve">De zij-instromer geeft geen of beperkt blijk van een onderzoekende houding ten aanzien van zijn functioneren in de beroepspraktijk. </w:t>
            </w:r>
          </w:p>
        </w:tc>
      </w:tr>
      <w:tr w:rsidR="006A56B6" w:rsidRPr="00CC02F0" w14:paraId="02A6B37A" w14:textId="77777777" w:rsidTr="00913364">
        <w:trPr>
          <w:trHeight w:val="73"/>
        </w:trPr>
        <w:tc>
          <w:tcPr>
            <w:tcW w:w="9421" w:type="dxa"/>
            <w:gridSpan w:val="3"/>
          </w:tcPr>
          <w:p w14:paraId="71EA81C4" w14:textId="77777777" w:rsidR="006A56B6" w:rsidRPr="00CC02F0" w:rsidRDefault="006A56B6" w:rsidP="00913364">
            <w:pPr>
              <w:rPr>
                <w:rFonts w:cs="Arial"/>
                <w:b/>
                <w:szCs w:val="20"/>
              </w:rPr>
            </w:pPr>
          </w:p>
          <w:p w14:paraId="4C812733" w14:textId="77777777" w:rsidR="006A56B6" w:rsidRPr="00CC02F0" w:rsidRDefault="006A56B6" w:rsidP="00913364">
            <w:pPr>
              <w:jc w:val="center"/>
              <w:rPr>
                <w:rFonts w:cs="Arial"/>
                <w:b/>
                <w:szCs w:val="20"/>
              </w:rPr>
            </w:pPr>
            <w:r w:rsidRPr="00CC02F0">
              <w:rPr>
                <w:rFonts w:cs="Arial"/>
                <w:b/>
                <w:szCs w:val="20"/>
              </w:rPr>
              <w:t>Visie op onderwijs</w:t>
            </w:r>
          </w:p>
          <w:p w14:paraId="11C9B80E" w14:textId="77777777" w:rsidR="006A56B6" w:rsidRPr="00CC02F0" w:rsidRDefault="006A56B6" w:rsidP="00913364">
            <w:pPr>
              <w:rPr>
                <w:rFonts w:cs="Arial"/>
                <w:b/>
                <w:szCs w:val="20"/>
              </w:rPr>
            </w:pPr>
          </w:p>
        </w:tc>
      </w:tr>
      <w:tr w:rsidR="006A56B6" w:rsidRPr="00CC02F0" w14:paraId="3443A74C" w14:textId="77777777" w:rsidTr="00913364">
        <w:trPr>
          <w:trHeight w:val="1315"/>
        </w:trPr>
        <w:tc>
          <w:tcPr>
            <w:tcW w:w="1396" w:type="dxa"/>
          </w:tcPr>
          <w:p w14:paraId="5040003F" w14:textId="77777777" w:rsidR="006A56B6" w:rsidRPr="00CC02F0" w:rsidRDefault="006A56B6" w:rsidP="00913364">
            <w:pPr>
              <w:rPr>
                <w:rFonts w:cs="Arial"/>
                <w:szCs w:val="20"/>
              </w:rPr>
            </w:pPr>
            <w:r w:rsidRPr="00CC02F0">
              <w:rPr>
                <w:rFonts w:cs="Arial"/>
                <w:szCs w:val="20"/>
              </w:rPr>
              <w:t>Oordeelsvorming en visie: eigenheid en beroepsidentiteit</w:t>
            </w:r>
          </w:p>
          <w:p w14:paraId="4256622E" w14:textId="77777777" w:rsidR="006A56B6" w:rsidRPr="00CC02F0" w:rsidRDefault="006A56B6" w:rsidP="00913364">
            <w:pPr>
              <w:rPr>
                <w:rFonts w:cs="Arial"/>
                <w:szCs w:val="20"/>
              </w:rPr>
            </w:pPr>
          </w:p>
        </w:tc>
        <w:tc>
          <w:tcPr>
            <w:tcW w:w="3669" w:type="dxa"/>
          </w:tcPr>
          <w:p w14:paraId="070161C5" w14:textId="77777777" w:rsidR="006A56B6" w:rsidRPr="00CC02F0" w:rsidRDefault="006A56B6" w:rsidP="00913364">
            <w:pPr>
              <w:rPr>
                <w:rFonts w:cs="Arial"/>
                <w:b/>
                <w:bCs/>
                <w:szCs w:val="20"/>
              </w:rPr>
            </w:pPr>
            <w:r w:rsidRPr="00CC02F0">
              <w:rPr>
                <w:rFonts w:cs="Arial"/>
                <w:b/>
                <w:bCs/>
                <w:szCs w:val="20"/>
              </w:rPr>
              <w:t xml:space="preserve">De zij-instromer heeft een heldere visie op leren, het beroep van leraar en het vak waar hij voor opleidt; de zij-instromer legt een relatie tussen zijn visie en zijn beroepsmatig handelen . </w:t>
            </w:r>
          </w:p>
        </w:tc>
        <w:tc>
          <w:tcPr>
            <w:tcW w:w="4356" w:type="dxa"/>
          </w:tcPr>
          <w:p w14:paraId="5B107AFC" w14:textId="77777777" w:rsidR="006A56B6" w:rsidRPr="00CC02F0" w:rsidRDefault="006A56B6" w:rsidP="00913364">
            <w:pPr>
              <w:rPr>
                <w:rFonts w:cs="Arial"/>
                <w:szCs w:val="20"/>
              </w:rPr>
            </w:pPr>
            <w:r w:rsidRPr="00CC02F0">
              <w:rPr>
                <w:rFonts w:cs="Arial"/>
                <w:szCs w:val="20"/>
              </w:rPr>
              <w:t xml:space="preserve">De zij-instromer heeft geen of een beperkte visie op leren, het beroep van leraar en het vak waar hij voor opleidt. </w:t>
            </w:r>
          </w:p>
          <w:p w14:paraId="224B0D22" w14:textId="77777777" w:rsidR="006A56B6" w:rsidRPr="00CC02F0" w:rsidRDefault="006A56B6" w:rsidP="00913364">
            <w:pPr>
              <w:rPr>
                <w:rFonts w:cs="Arial"/>
                <w:szCs w:val="20"/>
              </w:rPr>
            </w:pPr>
          </w:p>
        </w:tc>
      </w:tr>
    </w:tbl>
    <w:p w14:paraId="2275CF33" w14:textId="77777777" w:rsidR="006A56B6" w:rsidRPr="00CC02F0" w:rsidRDefault="006A56B6" w:rsidP="006A56B6">
      <w:pPr>
        <w:rPr>
          <w:rFonts w:cs="Arial"/>
          <w:b/>
          <w:bCs/>
          <w:szCs w:val="20"/>
        </w:rPr>
      </w:pPr>
    </w:p>
    <w:tbl>
      <w:tblPr>
        <w:tblpPr w:leftFromText="180" w:rightFromText="180" w:horzAnchor="margin" w:tblpX="-318" w:tblpY="660"/>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3472"/>
        <w:gridCol w:w="9"/>
        <w:gridCol w:w="4421"/>
      </w:tblGrid>
      <w:tr w:rsidR="006A56B6" w:rsidRPr="00CC02F0" w14:paraId="0941D650" w14:textId="77777777" w:rsidTr="00913364">
        <w:trPr>
          <w:trHeight w:val="268"/>
        </w:trPr>
        <w:tc>
          <w:tcPr>
            <w:tcW w:w="1802" w:type="dxa"/>
          </w:tcPr>
          <w:p w14:paraId="1C9AA109" w14:textId="77777777" w:rsidR="006A56B6" w:rsidRPr="00CC02F0" w:rsidRDefault="006A56B6" w:rsidP="00913364">
            <w:pPr>
              <w:rPr>
                <w:rFonts w:cs="Arial"/>
                <w:b/>
                <w:szCs w:val="20"/>
              </w:rPr>
            </w:pPr>
          </w:p>
        </w:tc>
        <w:tc>
          <w:tcPr>
            <w:tcW w:w="3472" w:type="dxa"/>
          </w:tcPr>
          <w:p w14:paraId="73209103" w14:textId="77777777" w:rsidR="006A56B6" w:rsidRPr="00CC02F0" w:rsidRDefault="006A56B6" w:rsidP="00913364">
            <w:pPr>
              <w:ind w:left="95"/>
              <w:rPr>
                <w:rFonts w:cs="Arial"/>
                <w:b/>
                <w:szCs w:val="20"/>
              </w:rPr>
            </w:pPr>
            <w:r w:rsidRPr="00CC02F0">
              <w:rPr>
                <w:rFonts w:cs="Arial"/>
                <w:szCs w:val="20"/>
              </w:rPr>
              <w:t>Volledig aangetoond</w:t>
            </w:r>
          </w:p>
        </w:tc>
        <w:tc>
          <w:tcPr>
            <w:tcW w:w="4430" w:type="dxa"/>
            <w:gridSpan w:val="2"/>
          </w:tcPr>
          <w:p w14:paraId="43680984" w14:textId="77777777" w:rsidR="006A56B6" w:rsidRPr="00CC02F0" w:rsidRDefault="006A56B6" w:rsidP="00913364">
            <w:pPr>
              <w:ind w:left="69"/>
              <w:rPr>
                <w:rFonts w:cs="Arial"/>
                <w:b/>
                <w:szCs w:val="20"/>
              </w:rPr>
            </w:pPr>
            <w:r w:rsidRPr="00CC02F0">
              <w:rPr>
                <w:rFonts w:cs="Arial"/>
                <w:szCs w:val="20"/>
              </w:rPr>
              <w:t>Gedeeltelijk aangetoond</w:t>
            </w:r>
          </w:p>
        </w:tc>
      </w:tr>
      <w:tr w:rsidR="006A56B6" w:rsidRPr="00CC02F0" w14:paraId="47A45240" w14:textId="77777777" w:rsidTr="00913364">
        <w:trPr>
          <w:trHeight w:val="791"/>
        </w:trPr>
        <w:tc>
          <w:tcPr>
            <w:tcW w:w="9704" w:type="dxa"/>
            <w:gridSpan w:val="4"/>
          </w:tcPr>
          <w:p w14:paraId="3DC767DF" w14:textId="77777777" w:rsidR="006A56B6" w:rsidRPr="00CC02F0" w:rsidRDefault="006A56B6" w:rsidP="00913364">
            <w:pPr>
              <w:rPr>
                <w:rFonts w:cs="Arial"/>
                <w:b/>
                <w:szCs w:val="20"/>
              </w:rPr>
            </w:pPr>
          </w:p>
          <w:p w14:paraId="25E8A151" w14:textId="77777777" w:rsidR="006A56B6" w:rsidRPr="00CC02F0" w:rsidRDefault="006A56B6" w:rsidP="00913364">
            <w:pPr>
              <w:jc w:val="center"/>
              <w:rPr>
                <w:rFonts w:cs="Arial"/>
                <w:b/>
                <w:szCs w:val="20"/>
              </w:rPr>
            </w:pPr>
            <w:r w:rsidRPr="00CC02F0">
              <w:rPr>
                <w:rFonts w:cs="Arial"/>
                <w:b/>
                <w:szCs w:val="20"/>
              </w:rPr>
              <w:t>De  Beroepscompetenties</w:t>
            </w:r>
          </w:p>
          <w:p w14:paraId="688168F4" w14:textId="77777777" w:rsidR="006A56B6" w:rsidRPr="00CC02F0" w:rsidRDefault="006A56B6" w:rsidP="00913364">
            <w:pPr>
              <w:rPr>
                <w:rFonts w:cs="Arial"/>
                <w:b/>
                <w:szCs w:val="20"/>
              </w:rPr>
            </w:pPr>
          </w:p>
        </w:tc>
      </w:tr>
      <w:tr w:rsidR="006A56B6" w:rsidRPr="00CC02F0" w14:paraId="550F2D93" w14:textId="77777777" w:rsidTr="00913364">
        <w:trPr>
          <w:trHeight w:val="4268"/>
        </w:trPr>
        <w:tc>
          <w:tcPr>
            <w:tcW w:w="1802" w:type="dxa"/>
          </w:tcPr>
          <w:p w14:paraId="05F43386" w14:textId="77777777" w:rsidR="006A56B6" w:rsidRPr="00CC02F0" w:rsidRDefault="006A56B6" w:rsidP="00913364">
            <w:pPr>
              <w:rPr>
                <w:rFonts w:cs="Arial"/>
                <w:szCs w:val="20"/>
              </w:rPr>
            </w:pPr>
            <w:r w:rsidRPr="00CC02F0">
              <w:rPr>
                <w:rFonts w:cs="Arial"/>
                <w:szCs w:val="20"/>
              </w:rPr>
              <w:t>Toepassen van kennis en inzicht:</w:t>
            </w:r>
          </w:p>
          <w:p w14:paraId="04696018" w14:textId="77777777" w:rsidR="006A56B6" w:rsidRPr="00CC02F0" w:rsidRDefault="006A56B6" w:rsidP="00913364">
            <w:pPr>
              <w:rPr>
                <w:rFonts w:cs="Arial"/>
                <w:szCs w:val="20"/>
              </w:rPr>
            </w:pPr>
            <w:r w:rsidRPr="00CC02F0">
              <w:rPr>
                <w:rFonts w:cs="Arial"/>
                <w:szCs w:val="20"/>
              </w:rPr>
              <w:t>Koppeling praktijk en theorie</w:t>
            </w:r>
          </w:p>
          <w:p w14:paraId="599825F9" w14:textId="77777777" w:rsidR="006A56B6" w:rsidRPr="00CC02F0" w:rsidRDefault="006A56B6" w:rsidP="00913364">
            <w:pPr>
              <w:rPr>
                <w:rFonts w:cs="Arial"/>
                <w:szCs w:val="20"/>
              </w:rPr>
            </w:pPr>
            <w:r w:rsidRPr="00CC02F0">
              <w:rPr>
                <w:rFonts w:cs="Arial"/>
                <w:szCs w:val="20"/>
              </w:rPr>
              <w:t>Transfer</w:t>
            </w:r>
          </w:p>
          <w:p w14:paraId="3CF5B692" w14:textId="77777777" w:rsidR="006A56B6" w:rsidRPr="00CC02F0" w:rsidRDefault="006A56B6" w:rsidP="00913364">
            <w:pPr>
              <w:rPr>
                <w:rFonts w:cs="Arial"/>
                <w:szCs w:val="20"/>
              </w:rPr>
            </w:pPr>
          </w:p>
        </w:tc>
        <w:tc>
          <w:tcPr>
            <w:tcW w:w="3481" w:type="dxa"/>
            <w:gridSpan w:val="2"/>
          </w:tcPr>
          <w:p w14:paraId="3969D535" w14:textId="77777777" w:rsidR="006A56B6" w:rsidRPr="00CC02F0" w:rsidRDefault="006A56B6" w:rsidP="00913364">
            <w:pPr>
              <w:rPr>
                <w:rFonts w:cs="Arial"/>
                <w:b/>
                <w:bCs/>
                <w:szCs w:val="20"/>
              </w:rPr>
            </w:pPr>
            <w:r w:rsidRPr="00CC02F0">
              <w:rPr>
                <w:rFonts w:cs="Arial"/>
                <w:b/>
                <w:bCs/>
                <w:szCs w:val="20"/>
              </w:rPr>
              <w:t>De zij-instromer geeft er blijk van dat hij kennis heeft genomen van relevant onderzoek en relevante theorie. De vertaling van theorie naar praktijk, zowel op (vak-) didactisch als op pedagogisch gebied, is zichtbaar en passend. De zij-instromer kan zijn eigen handelen en beroepsproducten verantwoorden vanuit de behandelde theorie.</w:t>
            </w:r>
          </w:p>
          <w:p w14:paraId="2C2527C0" w14:textId="77777777" w:rsidR="006A56B6" w:rsidRPr="00CC02F0" w:rsidRDefault="006A56B6" w:rsidP="00913364">
            <w:pPr>
              <w:rPr>
                <w:rFonts w:cs="Arial"/>
                <w:b/>
                <w:bCs/>
                <w:szCs w:val="20"/>
              </w:rPr>
            </w:pPr>
          </w:p>
          <w:p w14:paraId="2872ADE5" w14:textId="77777777" w:rsidR="006A56B6" w:rsidRPr="00CC02F0" w:rsidRDefault="006A56B6" w:rsidP="00913364">
            <w:pPr>
              <w:rPr>
                <w:rFonts w:cs="Arial"/>
                <w:b/>
                <w:bCs/>
                <w:szCs w:val="20"/>
              </w:rPr>
            </w:pPr>
            <w:r w:rsidRPr="00CC02F0">
              <w:rPr>
                <w:rFonts w:cs="Arial"/>
                <w:b/>
                <w:bCs/>
                <w:szCs w:val="20"/>
              </w:rPr>
              <w:t>De zij-instromer geeft blijk kennis te hebben van recente ontwikkelingen in en buiten de school en weet daaraan een betekenis toe te kennen voor zijn eigen beroepspraktijk.</w:t>
            </w:r>
          </w:p>
        </w:tc>
        <w:tc>
          <w:tcPr>
            <w:tcW w:w="4421" w:type="dxa"/>
          </w:tcPr>
          <w:p w14:paraId="5285E60F" w14:textId="77777777" w:rsidR="006A56B6" w:rsidRPr="00CC02F0" w:rsidRDefault="006A56B6" w:rsidP="00913364">
            <w:pPr>
              <w:rPr>
                <w:rFonts w:cs="Arial"/>
                <w:szCs w:val="20"/>
              </w:rPr>
            </w:pPr>
            <w:r w:rsidRPr="00CC02F0">
              <w:rPr>
                <w:rFonts w:cs="Arial"/>
                <w:szCs w:val="20"/>
              </w:rPr>
              <w:t>De zij-instromer geeft er geen of beperkt blijk van dat hij kennis heeft genomen van relevant onderzoek en relevante theorie, op (vak-) didactisch en op pedagogisch gebied. De vertaling van theorie naar praktijk is niet of beperkt zichtbaar en/of passend.</w:t>
            </w:r>
          </w:p>
          <w:p w14:paraId="75D7AC4E" w14:textId="77777777" w:rsidR="006A56B6" w:rsidRPr="00CC02F0" w:rsidRDefault="006A56B6" w:rsidP="00913364">
            <w:pPr>
              <w:rPr>
                <w:rFonts w:cs="Arial"/>
                <w:szCs w:val="20"/>
              </w:rPr>
            </w:pPr>
          </w:p>
          <w:p w14:paraId="6DFA2AE3" w14:textId="77777777" w:rsidR="006A56B6" w:rsidRPr="00CC02F0" w:rsidRDefault="006A56B6" w:rsidP="00913364">
            <w:pPr>
              <w:rPr>
                <w:rFonts w:cs="Arial"/>
                <w:szCs w:val="20"/>
              </w:rPr>
            </w:pPr>
            <w:r w:rsidRPr="00CC02F0">
              <w:rPr>
                <w:rFonts w:cs="Arial"/>
                <w:szCs w:val="20"/>
              </w:rPr>
              <w:t>De zij-instromer heeft weinig kennis van recente ontwikkelingen in en buiten de school en van de betekenis daarvan voor zijn eigen beroepspraktijk.</w:t>
            </w:r>
          </w:p>
          <w:p w14:paraId="314C3EBA" w14:textId="77777777" w:rsidR="006A56B6" w:rsidRPr="00CC02F0" w:rsidRDefault="006A56B6" w:rsidP="00913364">
            <w:pPr>
              <w:rPr>
                <w:rFonts w:cs="Arial"/>
                <w:szCs w:val="20"/>
              </w:rPr>
            </w:pPr>
          </w:p>
        </w:tc>
      </w:tr>
      <w:tr w:rsidR="006A56B6" w:rsidRPr="00CC02F0" w14:paraId="0E17E4BE" w14:textId="77777777" w:rsidTr="00913364">
        <w:trPr>
          <w:trHeight w:val="1597"/>
        </w:trPr>
        <w:tc>
          <w:tcPr>
            <w:tcW w:w="1802" w:type="dxa"/>
          </w:tcPr>
          <w:p w14:paraId="42544F99" w14:textId="77777777" w:rsidR="006A56B6" w:rsidRPr="00CC02F0" w:rsidRDefault="006A56B6" w:rsidP="00913364">
            <w:pPr>
              <w:rPr>
                <w:rFonts w:cs="Arial"/>
                <w:szCs w:val="20"/>
              </w:rPr>
            </w:pPr>
            <w:r w:rsidRPr="00CC02F0">
              <w:rPr>
                <w:rFonts w:cs="Arial"/>
                <w:szCs w:val="20"/>
              </w:rPr>
              <w:t>Toepassen van kennis en inzicht:</w:t>
            </w:r>
          </w:p>
          <w:p w14:paraId="377E6957" w14:textId="77777777" w:rsidR="006A56B6" w:rsidRPr="00CC02F0" w:rsidRDefault="006A56B6" w:rsidP="00913364">
            <w:pPr>
              <w:rPr>
                <w:rFonts w:cs="Arial"/>
                <w:szCs w:val="20"/>
              </w:rPr>
            </w:pPr>
            <w:r w:rsidRPr="00CC02F0">
              <w:rPr>
                <w:rFonts w:cs="Arial"/>
                <w:szCs w:val="20"/>
              </w:rPr>
              <w:t xml:space="preserve">Creatief en zelfstandig handelen </w:t>
            </w:r>
          </w:p>
          <w:p w14:paraId="079BF065" w14:textId="77777777" w:rsidR="006A56B6" w:rsidRPr="00CC02F0" w:rsidRDefault="006A56B6" w:rsidP="00913364">
            <w:pPr>
              <w:rPr>
                <w:rFonts w:cs="Arial"/>
                <w:szCs w:val="20"/>
              </w:rPr>
            </w:pPr>
          </w:p>
        </w:tc>
        <w:tc>
          <w:tcPr>
            <w:tcW w:w="3481" w:type="dxa"/>
            <w:gridSpan w:val="2"/>
          </w:tcPr>
          <w:p w14:paraId="0462189A" w14:textId="77777777" w:rsidR="006A56B6" w:rsidRPr="00CC02F0" w:rsidRDefault="006A56B6" w:rsidP="00913364">
            <w:pPr>
              <w:rPr>
                <w:rFonts w:cs="Arial"/>
                <w:b/>
                <w:bCs/>
                <w:szCs w:val="20"/>
              </w:rPr>
            </w:pPr>
            <w:r w:rsidRPr="00CC02F0">
              <w:rPr>
                <w:rFonts w:cs="Arial"/>
                <w:b/>
                <w:bCs/>
                <w:szCs w:val="20"/>
              </w:rPr>
              <w:t>De zij-instromer bedenkt creatieve oplossingen voor praktijkproblemen die zich voor doen op microniveau (in de klas).</w:t>
            </w:r>
          </w:p>
        </w:tc>
        <w:tc>
          <w:tcPr>
            <w:tcW w:w="4421" w:type="dxa"/>
          </w:tcPr>
          <w:p w14:paraId="4256917B" w14:textId="77777777" w:rsidR="006A56B6" w:rsidRPr="00CC02F0" w:rsidRDefault="006A56B6" w:rsidP="00913364">
            <w:pPr>
              <w:rPr>
                <w:rFonts w:cs="Arial"/>
                <w:szCs w:val="20"/>
              </w:rPr>
            </w:pPr>
            <w:r w:rsidRPr="00CC02F0">
              <w:rPr>
                <w:rFonts w:cs="Arial"/>
                <w:szCs w:val="20"/>
              </w:rPr>
              <w:t>De zij-instromer gebruikt alleen standaard oplossingen en werkt alleen vanuit kant en klare methoden.</w:t>
            </w:r>
          </w:p>
        </w:tc>
      </w:tr>
    </w:tbl>
    <w:p w14:paraId="45AF0452" w14:textId="77777777" w:rsidR="006A56B6" w:rsidRPr="00CC02F0" w:rsidRDefault="006A56B6" w:rsidP="006A56B6">
      <w:pPr>
        <w:rPr>
          <w:rFonts w:cs="Arial"/>
          <w:b/>
          <w:bCs/>
          <w:szCs w:val="20"/>
        </w:rPr>
      </w:pPr>
    </w:p>
    <w:p w14:paraId="66459993" w14:textId="77777777" w:rsidR="00315A2C" w:rsidRPr="00CC02F0" w:rsidRDefault="00315A2C" w:rsidP="00315A2C">
      <w:pPr>
        <w:tabs>
          <w:tab w:val="left" w:pos="-1440"/>
          <w:tab w:val="left" w:pos="-720"/>
        </w:tabs>
        <w:jc w:val="both"/>
        <w:rPr>
          <w:rFonts w:cs="Arial"/>
          <w:b/>
          <w:spacing w:val="-3"/>
          <w:szCs w:val="20"/>
        </w:rPr>
      </w:pPr>
    </w:p>
    <w:p w14:paraId="2556EF33" w14:textId="77777777" w:rsidR="00294F06" w:rsidRPr="00CC02F0" w:rsidRDefault="00294F06">
      <w:pPr>
        <w:spacing w:after="160" w:line="259" w:lineRule="auto"/>
        <w:rPr>
          <w:rFonts w:cs="Arial"/>
          <w:b/>
          <w:color w:val="auto"/>
          <w:szCs w:val="20"/>
        </w:rPr>
      </w:pPr>
      <w:r w:rsidRPr="00CC02F0">
        <w:rPr>
          <w:rFonts w:cs="Arial"/>
          <w:b/>
          <w:color w:val="auto"/>
          <w:szCs w:val="20"/>
        </w:rPr>
        <w:br w:type="page"/>
      </w:r>
    </w:p>
    <w:p w14:paraId="281CBFE2" w14:textId="3A8BEEDA" w:rsidR="00315A2C" w:rsidRPr="00CC02F0" w:rsidRDefault="009B2973" w:rsidP="00693C30">
      <w:pPr>
        <w:spacing w:line="320" w:lineRule="atLeast"/>
        <w:rPr>
          <w:rFonts w:cs="Arial"/>
          <w:b/>
          <w:color w:val="auto"/>
          <w:szCs w:val="20"/>
        </w:rPr>
      </w:pPr>
      <w:r w:rsidRPr="00CC02F0">
        <w:rPr>
          <w:rFonts w:cs="Arial"/>
          <w:b/>
          <w:color w:val="auto"/>
          <w:szCs w:val="20"/>
        </w:rPr>
        <w:lastRenderedPageBreak/>
        <w:t>Integratieve waardering</w:t>
      </w:r>
      <w:r w:rsidR="00DF0C7B" w:rsidRPr="00CC02F0">
        <w:rPr>
          <w:rFonts w:cs="Arial"/>
          <w:b/>
          <w:color w:val="auto"/>
          <w:szCs w:val="20"/>
        </w:rPr>
        <w:t xml:space="preserve"> </w:t>
      </w:r>
    </w:p>
    <w:p w14:paraId="71FA1C5D" w14:textId="77777777" w:rsidR="00693C30" w:rsidRPr="00CC02F0" w:rsidRDefault="00693C30" w:rsidP="00693C30">
      <w:pPr>
        <w:pStyle w:val="EndnoteText"/>
        <w:rPr>
          <w:rFonts w:ascii="Arial" w:hAnsi="Arial" w:cs="Arial"/>
        </w:rPr>
      </w:pPr>
      <w:r w:rsidRPr="00CC02F0">
        <w:rPr>
          <w:rFonts w:ascii="Arial" w:hAnsi="Arial" w:cs="Arial"/>
        </w:rPr>
        <w:t>Wat docenten moeten weten en kunnen is vastgelegd in de zeven beroepscompetenties (SBL). Het beschrijft wat nodig is om startbekwaam docent te zijn.</w:t>
      </w:r>
    </w:p>
    <w:p w14:paraId="231EFEC4" w14:textId="77777777" w:rsidR="00D36F92" w:rsidRPr="00CC02F0" w:rsidRDefault="00693C30" w:rsidP="00D36F92">
      <w:pPr>
        <w:pStyle w:val="NoSpacing"/>
        <w:spacing w:line="276" w:lineRule="auto"/>
        <w:rPr>
          <w:rFonts w:ascii="Arial" w:hAnsi="Arial" w:cs="Arial"/>
        </w:rPr>
      </w:pPr>
      <w:r w:rsidRPr="00CC02F0">
        <w:rPr>
          <w:rFonts w:ascii="Arial" w:hAnsi="Arial" w:cs="Arial"/>
        </w:rPr>
        <w:t xml:space="preserve">Om recht te doen aan het complexe beroep van leraar is het </w:t>
      </w:r>
      <w:r w:rsidR="00D36F92" w:rsidRPr="00CC02F0">
        <w:rPr>
          <w:rFonts w:ascii="Arial" w:hAnsi="Arial" w:cs="Arial"/>
        </w:rPr>
        <w:t>belang om de verschillende kennis, kunde, inzichten en ervaringen die de zij-instromer in het traject heeft verworven in samenhang met elkaar te beoordelen.</w:t>
      </w:r>
    </w:p>
    <w:p w14:paraId="77207D17" w14:textId="77777777" w:rsidR="00D36F92" w:rsidRPr="00CC02F0" w:rsidRDefault="00D36F92" w:rsidP="00693C30">
      <w:pPr>
        <w:pStyle w:val="EndnoteText"/>
        <w:rPr>
          <w:rFonts w:ascii="Arial" w:hAnsi="Arial" w:cs="Arial"/>
        </w:rPr>
      </w:pPr>
    </w:p>
    <w:p w14:paraId="346BDE08" w14:textId="77777777" w:rsidR="00315A2C" w:rsidRPr="00CC02F0" w:rsidRDefault="00315A2C" w:rsidP="00315A2C">
      <w:pPr>
        <w:numPr>
          <w:ilvl w:val="0"/>
          <w:numId w:val="2"/>
        </w:numPr>
        <w:tabs>
          <w:tab w:val="clear" w:pos="375"/>
          <w:tab w:val="left" w:pos="567"/>
        </w:tabs>
        <w:ind w:left="0" w:firstLine="0"/>
        <w:jc w:val="both"/>
        <w:rPr>
          <w:rFonts w:cs="Arial"/>
          <w:b/>
          <w:i/>
          <w:spacing w:val="-3"/>
          <w:szCs w:val="20"/>
        </w:rPr>
      </w:pPr>
      <w:r w:rsidRPr="00CC02F0">
        <w:rPr>
          <w:rFonts w:cs="Arial"/>
          <w:b/>
          <w:i/>
          <w:spacing w:val="-3"/>
          <w:szCs w:val="20"/>
        </w:rPr>
        <w:t>Interpersoonlijk competent</w:t>
      </w:r>
    </w:p>
    <w:p w14:paraId="2931AA5B" w14:textId="77777777" w:rsidR="00315A2C" w:rsidRPr="00CC02F0" w:rsidRDefault="00315A2C" w:rsidP="00315A2C">
      <w:pPr>
        <w:tabs>
          <w:tab w:val="left" w:pos="-1440"/>
          <w:tab w:val="left" w:pos="-720"/>
        </w:tabs>
        <w:jc w:val="both"/>
        <w:rPr>
          <w:rFonts w:cs="Arial"/>
          <w:b/>
          <w:spacing w:val="-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5A2C" w:rsidRPr="00CC02F0" w14:paraId="37839416" w14:textId="77777777" w:rsidTr="00913364">
        <w:tc>
          <w:tcPr>
            <w:tcW w:w="9062" w:type="dxa"/>
            <w:shd w:val="clear" w:color="auto" w:fill="auto"/>
          </w:tcPr>
          <w:p w14:paraId="7161298A" w14:textId="20DD65C3" w:rsidR="00315A2C" w:rsidRPr="00CC02F0" w:rsidRDefault="00315A2C" w:rsidP="00913364">
            <w:pPr>
              <w:jc w:val="both"/>
              <w:rPr>
                <w:rFonts w:cs="Arial"/>
                <w:b/>
                <w:spacing w:val="-3"/>
                <w:szCs w:val="20"/>
              </w:rPr>
            </w:pPr>
            <w:r w:rsidRPr="00CC02F0">
              <w:rPr>
                <w:rFonts w:cs="Arial"/>
                <w:bCs/>
                <w:spacing w:val="-3"/>
                <w:szCs w:val="20"/>
              </w:rPr>
              <w:t>Aangetoond in het geschiktheidsonderzoek op niveau:</w:t>
            </w:r>
            <w:r w:rsidRPr="00CC02F0">
              <w:rPr>
                <w:rFonts w:cs="Arial"/>
                <w:b/>
                <w:spacing w:val="-3"/>
                <w:szCs w:val="20"/>
              </w:rPr>
              <w:t xml:space="preserve"> </w:t>
            </w:r>
            <w:r w:rsidRPr="00CC02F0">
              <w:rPr>
                <w:rFonts w:cs="Arial"/>
                <w:b/>
                <w:i/>
                <w:iCs/>
                <w:spacing w:val="-3"/>
                <w:szCs w:val="20"/>
              </w:rPr>
              <w:t>gedeeltelijk</w:t>
            </w:r>
          </w:p>
        </w:tc>
      </w:tr>
      <w:tr w:rsidR="00315A2C" w:rsidRPr="00CC02F0" w14:paraId="60309F0C" w14:textId="77777777" w:rsidTr="00913364">
        <w:tc>
          <w:tcPr>
            <w:tcW w:w="9062" w:type="dxa"/>
            <w:shd w:val="clear" w:color="auto" w:fill="auto"/>
          </w:tcPr>
          <w:p w14:paraId="3889CFFC" w14:textId="77777777" w:rsidR="00294F06" w:rsidRPr="00CC02F0" w:rsidRDefault="00294F06" w:rsidP="00294F06">
            <w:pPr>
              <w:jc w:val="both"/>
              <w:rPr>
                <w:rFonts w:cs="Arial"/>
                <w:spacing w:val="-3"/>
                <w:szCs w:val="20"/>
                <w:u w:val="single"/>
              </w:rPr>
            </w:pPr>
            <w:r w:rsidRPr="00CC02F0">
              <w:rPr>
                <w:rFonts w:cs="Arial"/>
                <w:spacing w:val="-3"/>
                <w:szCs w:val="20"/>
                <w:u w:val="single"/>
              </w:rPr>
              <w:t>Ontwikkelpunten/ aandachtspunten:</w:t>
            </w:r>
          </w:p>
          <w:p w14:paraId="19FCDBA1" w14:textId="77777777" w:rsidR="00294F06" w:rsidRPr="00CC02F0" w:rsidRDefault="00294F06" w:rsidP="00294F06">
            <w:pPr>
              <w:jc w:val="both"/>
              <w:rPr>
                <w:rFonts w:cs="Arial"/>
                <w:spacing w:val="-3"/>
                <w:szCs w:val="20"/>
              </w:rPr>
            </w:pPr>
            <w:r w:rsidRPr="00CC02F0">
              <w:rPr>
                <w:rFonts w:cs="Arial"/>
                <w:spacing w:val="-3"/>
                <w:szCs w:val="20"/>
              </w:rPr>
              <w:t xml:space="preserve">Het zou kandidaat helpen om een professionele distantie te bewaken. </w:t>
            </w:r>
          </w:p>
          <w:p w14:paraId="3774D7ED" w14:textId="7245CA8B" w:rsidR="009B5491" w:rsidRPr="00CC02F0" w:rsidRDefault="00294F06" w:rsidP="007678DB">
            <w:pPr>
              <w:jc w:val="both"/>
              <w:rPr>
                <w:rFonts w:cs="Arial"/>
                <w:bCs/>
                <w:spacing w:val="-3"/>
                <w:szCs w:val="20"/>
              </w:rPr>
            </w:pPr>
            <w:r w:rsidRPr="00CC02F0">
              <w:rPr>
                <w:rFonts w:cs="Arial"/>
                <w:spacing w:val="-3"/>
                <w:szCs w:val="20"/>
              </w:rPr>
              <w:t>De opleiding kan met het aanreiken van theorie hierin het bewustzijnsproces versterken welke professionele houding je wilt eigen maken en wat niet.</w:t>
            </w:r>
          </w:p>
          <w:p w14:paraId="188C79FD" w14:textId="77777777" w:rsidR="00315A2C" w:rsidRPr="00CC02F0" w:rsidRDefault="00315A2C" w:rsidP="009B5491">
            <w:pPr>
              <w:jc w:val="both"/>
              <w:rPr>
                <w:rFonts w:cs="Arial"/>
                <w:b/>
                <w:spacing w:val="-3"/>
                <w:szCs w:val="20"/>
              </w:rPr>
            </w:pPr>
          </w:p>
        </w:tc>
      </w:tr>
      <w:tr w:rsidR="009B5491" w:rsidRPr="00CC02F0" w14:paraId="39A39E04" w14:textId="77777777" w:rsidTr="00913364">
        <w:trPr>
          <w:trHeight w:val="2670"/>
        </w:trPr>
        <w:tc>
          <w:tcPr>
            <w:tcW w:w="9062" w:type="dxa"/>
            <w:shd w:val="clear" w:color="auto" w:fill="auto"/>
          </w:tcPr>
          <w:p w14:paraId="44527BC8" w14:textId="77777777" w:rsidR="006A56B6" w:rsidRPr="00CC02F0" w:rsidRDefault="006A56B6" w:rsidP="00913364">
            <w:pPr>
              <w:rPr>
                <w:rFonts w:cs="Arial"/>
                <w:b/>
                <w:color w:val="auto"/>
                <w:spacing w:val="-3"/>
                <w:szCs w:val="20"/>
              </w:rPr>
            </w:pPr>
            <w:r w:rsidRPr="00CC02F0">
              <w:rPr>
                <w:rFonts w:cs="Arial"/>
                <w:b/>
                <w:color w:val="auto"/>
                <w:spacing w:val="-3"/>
                <w:szCs w:val="20"/>
              </w:rPr>
              <w:t>Waardering:</w:t>
            </w:r>
          </w:p>
          <w:p w14:paraId="2B637B21" w14:textId="77777777" w:rsidR="009B5491" w:rsidRPr="00CC02F0" w:rsidRDefault="009B5491" w:rsidP="00913364">
            <w:pPr>
              <w:rPr>
                <w:rFonts w:cs="Arial"/>
                <w:bCs/>
                <w:color w:val="auto"/>
                <w:spacing w:val="-3"/>
                <w:szCs w:val="20"/>
              </w:rPr>
            </w:pPr>
            <w:r w:rsidRPr="00CC02F0">
              <w:rPr>
                <w:rFonts w:cs="Arial"/>
                <w:bCs/>
                <w:color w:val="auto"/>
                <w:spacing w:val="-3"/>
                <w:szCs w:val="20"/>
              </w:rPr>
              <w:t>Ontwikkelpunten uit het geschiktheidsonderzoek zijn als voldoende beoordeeld in het scholings- en begeleidingscontract (tentamens en beoordeling op LIO2-niveau / startbekwaam).</w:t>
            </w:r>
          </w:p>
          <w:p w14:paraId="227761CE" w14:textId="77777777" w:rsidR="009B5491" w:rsidRPr="00CC02F0" w:rsidRDefault="009B5491" w:rsidP="00913364">
            <w:pPr>
              <w:rPr>
                <w:rFonts w:cs="Arial"/>
                <w:color w:val="000000" w:themeColor="text1"/>
                <w:spacing w:val="-3"/>
                <w:szCs w:val="20"/>
              </w:rPr>
            </w:pPr>
          </w:p>
          <w:p w14:paraId="42EDE928" w14:textId="6FDD2DF3" w:rsidR="009A1836" w:rsidRPr="00CC02F0" w:rsidRDefault="00003B99" w:rsidP="00003B99">
            <w:pPr>
              <w:rPr>
                <w:rFonts w:cs="Arial"/>
                <w:iCs/>
                <w:szCs w:val="20"/>
              </w:rPr>
            </w:pPr>
            <w:r w:rsidRPr="00CC02F0">
              <w:rPr>
                <w:rFonts w:cs="Arial"/>
                <w:bCs/>
                <w:spacing w:val="-3"/>
                <w:szCs w:val="20"/>
              </w:rPr>
              <w:t xml:space="preserve">In het zeer uitgebreide en goed gedocumenteerde portfolio toont kandidaat aan dat zij zich intensief en nauwgezet heeft beziggehouden met het ontwikkelen van een professionele beroepshouding. In </w:t>
            </w:r>
            <w:r w:rsidR="007C2719" w:rsidRPr="00CC02F0">
              <w:rPr>
                <w:rFonts w:cs="Arial"/>
                <w:bCs/>
                <w:spacing w:val="-3"/>
                <w:szCs w:val="20"/>
              </w:rPr>
              <w:t>d</w:t>
            </w:r>
            <w:r w:rsidRPr="00CC02F0">
              <w:rPr>
                <w:rFonts w:cs="Arial"/>
                <w:bCs/>
                <w:spacing w:val="-3"/>
                <w:szCs w:val="20"/>
              </w:rPr>
              <w:t xml:space="preserve">e beschrijving van haar onderwijsvisie geeft zij </w:t>
            </w:r>
            <w:r w:rsidR="007C2719" w:rsidRPr="00CC02F0">
              <w:rPr>
                <w:rFonts w:cs="Arial"/>
                <w:bCs/>
                <w:spacing w:val="-3"/>
                <w:szCs w:val="20"/>
              </w:rPr>
              <w:t xml:space="preserve">in het hoofdstuk ‘Ik en de klas’ </w:t>
            </w:r>
            <w:r w:rsidRPr="00CC02F0">
              <w:rPr>
                <w:rFonts w:cs="Arial"/>
                <w:bCs/>
                <w:spacing w:val="-3"/>
                <w:szCs w:val="20"/>
              </w:rPr>
              <w:t xml:space="preserve">op basis van de theorie van </w:t>
            </w:r>
            <w:proofErr w:type="spellStart"/>
            <w:r w:rsidRPr="00CC02F0">
              <w:rPr>
                <w:rFonts w:cs="Arial"/>
                <w:bCs/>
                <w:spacing w:val="-3"/>
                <w:szCs w:val="20"/>
              </w:rPr>
              <w:t>Slooter</w:t>
            </w:r>
            <w:proofErr w:type="spellEnd"/>
            <w:r w:rsidRPr="00CC02F0">
              <w:rPr>
                <w:rFonts w:cs="Arial"/>
                <w:bCs/>
                <w:spacing w:val="-3"/>
                <w:szCs w:val="20"/>
              </w:rPr>
              <w:t xml:space="preserve"> (‘</w:t>
            </w:r>
            <w:r w:rsidRPr="00CC02F0">
              <w:rPr>
                <w:rFonts w:cs="Arial"/>
                <w:bCs/>
                <w:i/>
                <w:iCs/>
                <w:spacing w:val="-3"/>
                <w:szCs w:val="20"/>
              </w:rPr>
              <w:t>De 6 rollen van de leraar</w:t>
            </w:r>
            <w:r w:rsidRPr="00CC02F0">
              <w:rPr>
                <w:rFonts w:cs="Arial"/>
                <w:bCs/>
                <w:spacing w:val="-3"/>
                <w:szCs w:val="20"/>
              </w:rPr>
              <w:t xml:space="preserve">’) en </w:t>
            </w:r>
            <w:proofErr w:type="spellStart"/>
            <w:r w:rsidRPr="00CC02F0">
              <w:rPr>
                <w:rFonts w:cs="Arial"/>
                <w:bCs/>
                <w:spacing w:val="-3"/>
                <w:szCs w:val="20"/>
              </w:rPr>
              <w:t>Marzano</w:t>
            </w:r>
            <w:proofErr w:type="spellEnd"/>
            <w:r w:rsidR="007C2719" w:rsidRPr="00CC02F0">
              <w:rPr>
                <w:rFonts w:cs="Arial"/>
                <w:bCs/>
                <w:spacing w:val="-3"/>
                <w:szCs w:val="20"/>
              </w:rPr>
              <w:t xml:space="preserve"> </w:t>
            </w:r>
            <w:r w:rsidRPr="00CC02F0">
              <w:rPr>
                <w:rFonts w:cs="Arial"/>
                <w:bCs/>
                <w:spacing w:val="-3"/>
                <w:szCs w:val="20"/>
              </w:rPr>
              <w:t>&amp; Miedema (‘</w:t>
            </w:r>
            <w:r w:rsidRPr="00CC02F0">
              <w:rPr>
                <w:rFonts w:cs="Arial"/>
                <w:i/>
                <w:szCs w:val="20"/>
              </w:rPr>
              <w:t>Leren in 5 dimensies</w:t>
            </w:r>
            <w:r w:rsidRPr="00CC02F0">
              <w:rPr>
                <w:rFonts w:cs="Arial"/>
                <w:szCs w:val="20"/>
              </w:rPr>
              <w:t xml:space="preserve">. </w:t>
            </w:r>
            <w:r w:rsidRPr="00CC02F0">
              <w:rPr>
                <w:rFonts w:cs="Arial"/>
                <w:i/>
                <w:szCs w:val="20"/>
              </w:rPr>
              <w:t>Moderne didactiek voor het voortgezet onderwijs’)</w:t>
            </w:r>
            <w:r w:rsidR="007C2719" w:rsidRPr="00CC02F0">
              <w:rPr>
                <w:rFonts w:cs="Arial"/>
                <w:i/>
                <w:szCs w:val="20"/>
              </w:rPr>
              <w:t xml:space="preserve"> </w:t>
            </w:r>
            <w:r w:rsidR="007C2719" w:rsidRPr="00CC02F0">
              <w:rPr>
                <w:rFonts w:cs="Arial"/>
                <w:iCs/>
                <w:szCs w:val="20"/>
              </w:rPr>
              <w:t xml:space="preserve">invulling aan haar rol als gastheer en presentator. Zij maakt duidelijk hoe belangrijk zij een goed, open contact met haar leerlingen vindt en dat dit contact voor haar de basis vormt voor het creëren van een veilig leerklimaat. Tijdens de geobserveerde les hebben de assessoren kunnen waarnemen hoe kandidaat daaraan in een lessituatie vorm weet te geven. Daarbij laat zij gedrag zien dat </w:t>
            </w:r>
            <w:r w:rsidR="00243F80" w:rsidRPr="00CC02F0">
              <w:rPr>
                <w:rFonts w:cs="Arial"/>
                <w:iCs/>
                <w:szCs w:val="20"/>
              </w:rPr>
              <w:t>erop</w:t>
            </w:r>
            <w:r w:rsidR="007C2719" w:rsidRPr="00CC02F0">
              <w:rPr>
                <w:rFonts w:cs="Arial"/>
                <w:iCs/>
                <w:szCs w:val="20"/>
              </w:rPr>
              <w:t xml:space="preserve"> wijst dat het haar lukt om – met oog voor het begeleiden van het leerproces - professionele distantie te bewaren. Zij komt daarmee tot een succesvolle integratie van </w:t>
            </w:r>
            <w:r w:rsidR="009A1836" w:rsidRPr="00CC02F0">
              <w:rPr>
                <w:rFonts w:cs="Arial"/>
                <w:iCs/>
                <w:szCs w:val="20"/>
              </w:rPr>
              <w:t xml:space="preserve">bestudeerde </w:t>
            </w:r>
            <w:r w:rsidR="007C2719" w:rsidRPr="00CC02F0">
              <w:rPr>
                <w:rFonts w:cs="Arial"/>
                <w:iCs/>
                <w:szCs w:val="20"/>
              </w:rPr>
              <w:t xml:space="preserve">theorie en praktijk. </w:t>
            </w:r>
          </w:p>
          <w:p w14:paraId="58494F73" w14:textId="77777777" w:rsidR="00243F80" w:rsidRDefault="007C2719" w:rsidP="00003B99">
            <w:pPr>
              <w:rPr>
                <w:rFonts w:cs="Arial"/>
                <w:iCs/>
                <w:szCs w:val="20"/>
              </w:rPr>
            </w:pPr>
            <w:r w:rsidRPr="00CC02F0">
              <w:rPr>
                <w:rFonts w:cs="Arial"/>
                <w:iCs/>
                <w:szCs w:val="20"/>
              </w:rPr>
              <w:t xml:space="preserve">Daarmee mag aangetekend worden dat kandidaat – in de context van de door assessoren geobserveerde les – geneigd was om de controle over het leerproces te houden door sterk gedetailleerde en herhaalde instructie te geven. Zij toont hierin een </w:t>
            </w:r>
            <w:r w:rsidR="009A1836" w:rsidRPr="00CC02F0">
              <w:rPr>
                <w:rFonts w:cs="Arial"/>
                <w:iCs/>
                <w:szCs w:val="20"/>
              </w:rPr>
              <w:t>gunnende houding waarmee zij wil garanderen dat alle leerlingen volledig begrijpen wat de bedoeling is. Daarmee gaat evenwel ook de vaart wat uit de les.</w:t>
            </w:r>
            <w:r w:rsidR="00243F80">
              <w:rPr>
                <w:rFonts w:cs="Arial"/>
                <w:iCs/>
                <w:szCs w:val="20"/>
              </w:rPr>
              <w:t xml:space="preserve"> Less is in dit geval echt more!</w:t>
            </w:r>
          </w:p>
          <w:p w14:paraId="48E5FBE1" w14:textId="29230B15" w:rsidR="00003B99" w:rsidRPr="00CC02F0" w:rsidRDefault="009A1836" w:rsidP="00003B99">
            <w:pPr>
              <w:rPr>
                <w:rFonts w:cs="Arial"/>
                <w:iCs/>
                <w:szCs w:val="20"/>
              </w:rPr>
            </w:pPr>
            <w:r w:rsidRPr="00CC02F0">
              <w:rPr>
                <w:rFonts w:cs="Arial"/>
                <w:iCs/>
                <w:szCs w:val="20"/>
              </w:rPr>
              <w:t>E</w:t>
            </w:r>
            <w:r w:rsidR="00243F80">
              <w:rPr>
                <w:rFonts w:cs="Arial"/>
                <w:iCs/>
                <w:szCs w:val="20"/>
              </w:rPr>
              <w:t>é</w:t>
            </w:r>
            <w:r w:rsidRPr="00CC02F0">
              <w:rPr>
                <w:rFonts w:cs="Arial"/>
                <w:iCs/>
                <w:szCs w:val="20"/>
              </w:rPr>
              <w:t>n en ander gaat overigens geenszins ten koste wat het contact met de leerlingen dat goed genoemd mag worden.</w:t>
            </w:r>
          </w:p>
          <w:p w14:paraId="05C67946" w14:textId="6CF9FC5B" w:rsidR="009A1836" w:rsidRPr="00CC02F0" w:rsidRDefault="009A1836" w:rsidP="00003B99">
            <w:pPr>
              <w:rPr>
                <w:rFonts w:cs="Arial"/>
                <w:iCs/>
                <w:szCs w:val="20"/>
              </w:rPr>
            </w:pPr>
            <w:r w:rsidRPr="00CC02F0">
              <w:rPr>
                <w:rFonts w:cs="Arial"/>
                <w:iCs/>
                <w:szCs w:val="20"/>
              </w:rPr>
              <w:t>Kandidaat bevordert communicatie door te luisteren, samen te vatten en door te vragen. Daarbij toont zij betrokkenheid bij individuele leerlingen en groepjes leerlingen.</w:t>
            </w:r>
          </w:p>
          <w:p w14:paraId="03A059D9" w14:textId="3B125224" w:rsidR="009B5491" w:rsidRPr="00CC02F0" w:rsidRDefault="009B5491" w:rsidP="006905CD">
            <w:pPr>
              <w:rPr>
                <w:rFonts w:cs="Arial"/>
                <w:bCs/>
                <w:spacing w:val="-3"/>
                <w:szCs w:val="20"/>
              </w:rPr>
            </w:pPr>
          </w:p>
        </w:tc>
      </w:tr>
      <w:tr w:rsidR="00315A2C" w:rsidRPr="00CC02F0" w14:paraId="485B935C" w14:textId="77777777" w:rsidTr="00913364">
        <w:tc>
          <w:tcPr>
            <w:tcW w:w="9062" w:type="dxa"/>
          </w:tcPr>
          <w:p w14:paraId="54F1E488" w14:textId="77777777" w:rsidR="006A56B6" w:rsidRPr="00CC02F0" w:rsidRDefault="006A56B6" w:rsidP="006A56B6">
            <w:pPr>
              <w:rPr>
                <w:rFonts w:cs="Arial"/>
                <w:szCs w:val="20"/>
              </w:rPr>
            </w:pPr>
            <w:r w:rsidRPr="00CC02F0">
              <w:rPr>
                <w:rFonts w:cs="Arial"/>
                <w:b/>
                <w:szCs w:val="20"/>
              </w:rPr>
              <w:t>Conclusie:</w:t>
            </w:r>
            <w:r w:rsidRPr="00CC02F0">
              <w:rPr>
                <w:rFonts w:cs="Arial"/>
                <w:szCs w:val="20"/>
              </w:rPr>
              <w:t xml:space="preserve"> </w:t>
            </w:r>
          </w:p>
          <w:p w14:paraId="5ED91084" w14:textId="0557D295" w:rsidR="00315A2C" w:rsidRPr="00CC02F0" w:rsidRDefault="006A56B6" w:rsidP="006406F3">
            <w:pPr>
              <w:rPr>
                <w:rFonts w:cs="Arial"/>
                <w:b/>
                <w:bCs/>
                <w:color w:val="000000" w:themeColor="text1"/>
                <w:spacing w:val="-3"/>
                <w:szCs w:val="20"/>
              </w:rPr>
            </w:pPr>
            <w:r w:rsidRPr="00CC02F0">
              <w:rPr>
                <w:rFonts w:cs="Arial"/>
                <w:b/>
                <w:bCs/>
                <w:szCs w:val="20"/>
              </w:rPr>
              <w:t>Interpersoonlijke competentie is</w:t>
            </w:r>
            <w:r w:rsidR="00294F06" w:rsidRPr="00CC02F0">
              <w:rPr>
                <w:rFonts w:cs="Arial"/>
                <w:b/>
                <w:bCs/>
                <w:szCs w:val="20"/>
              </w:rPr>
              <w:t xml:space="preserve"> </w:t>
            </w:r>
            <w:r w:rsidRPr="00CC02F0">
              <w:rPr>
                <w:rFonts w:cs="Arial"/>
                <w:b/>
                <w:bCs/>
                <w:szCs w:val="20"/>
              </w:rPr>
              <w:t>aangetoond op niveau</w:t>
            </w:r>
            <w:r w:rsidR="006406F3" w:rsidRPr="00CC02F0">
              <w:rPr>
                <w:rFonts w:cs="Arial"/>
                <w:b/>
                <w:bCs/>
                <w:szCs w:val="20"/>
              </w:rPr>
              <w:t xml:space="preserve"> startbekwaam</w:t>
            </w:r>
            <w:r w:rsidR="00294F06" w:rsidRPr="00CC02F0">
              <w:rPr>
                <w:rFonts w:cs="Arial"/>
                <w:b/>
                <w:bCs/>
                <w:szCs w:val="20"/>
              </w:rPr>
              <w:t>.</w:t>
            </w:r>
          </w:p>
        </w:tc>
      </w:tr>
    </w:tbl>
    <w:p w14:paraId="7C31107A" w14:textId="77777777" w:rsidR="00315A2C" w:rsidRPr="00CC02F0" w:rsidRDefault="00315A2C" w:rsidP="00315A2C">
      <w:pPr>
        <w:jc w:val="both"/>
        <w:rPr>
          <w:rFonts w:cs="Arial"/>
          <w:b/>
          <w:color w:val="000000" w:themeColor="text1"/>
          <w:spacing w:val="-3"/>
          <w:szCs w:val="20"/>
        </w:rPr>
      </w:pPr>
    </w:p>
    <w:p w14:paraId="01521348" w14:textId="77777777" w:rsidR="00315A2C" w:rsidRPr="00CC02F0" w:rsidRDefault="00315A2C" w:rsidP="00315A2C">
      <w:pPr>
        <w:jc w:val="both"/>
        <w:rPr>
          <w:rFonts w:cs="Arial"/>
          <w:spacing w:val="-3"/>
          <w:szCs w:val="20"/>
        </w:rPr>
      </w:pPr>
    </w:p>
    <w:p w14:paraId="44BA677B" w14:textId="77777777" w:rsidR="00315A2C" w:rsidRPr="00CC02F0" w:rsidRDefault="00315A2C" w:rsidP="00315A2C">
      <w:pPr>
        <w:numPr>
          <w:ilvl w:val="0"/>
          <w:numId w:val="2"/>
        </w:numPr>
        <w:tabs>
          <w:tab w:val="clear" w:pos="375"/>
          <w:tab w:val="left" w:pos="567"/>
        </w:tabs>
        <w:ind w:left="0" w:firstLine="0"/>
        <w:jc w:val="both"/>
        <w:rPr>
          <w:rFonts w:cs="Arial"/>
          <w:b/>
          <w:i/>
          <w:spacing w:val="-3"/>
          <w:szCs w:val="20"/>
        </w:rPr>
      </w:pPr>
      <w:r w:rsidRPr="00CC02F0">
        <w:rPr>
          <w:rFonts w:cs="Arial"/>
          <w:b/>
          <w:i/>
          <w:spacing w:val="-3"/>
          <w:szCs w:val="20"/>
        </w:rPr>
        <w:t>Pedagogisch competent</w:t>
      </w:r>
    </w:p>
    <w:p w14:paraId="3E20A79C" w14:textId="77777777" w:rsidR="00315A2C" w:rsidRPr="00CC02F0" w:rsidRDefault="00315A2C" w:rsidP="00315A2C">
      <w:pPr>
        <w:tabs>
          <w:tab w:val="left" w:pos="567"/>
        </w:tabs>
        <w:jc w:val="both"/>
        <w:rPr>
          <w:rFonts w:cs="Arial"/>
          <w:b/>
          <w:i/>
          <w:spacing w:val="-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5A2C" w:rsidRPr="00CC02F0" w14:paraId="550176AE" w14:textId="77777777" w:rsidTr="00913364">
        <w:tc>
          <w:tcPr>
            <w:tcW w:w="9062" w:type="dxa"/>
            <w:shd w:val="clear" w:color="auto" w:fill="auto"/>
          </w:tcPr>
          <w:p w14:paraId="05CAED62" w14:textId="62CAB672" w:rsidR="00315A2C" w:rsidRPr="00CC02F0" w:rsidRDefault="00315A2C" w:rsidP="00913364">
            <w:pPr>
              <w:jc w:val="both"/>
              <w:rPr>
                <w:rFonts w:cs="Arial"/>
                <w:b/>
                <w:spacing w:val="-3"/>
                <w:szCs w:val="20"/>
              </w:rPr>
            </w:pPr>
            <w:r w:rsidRPr="00CC02F0">
              <w:rPr>
                <w:rFonts w:cs="Arial"/>
                <w:bCs/>
                <w:spacing w:val="-3"/>
                <w:szCs w:val="20"/>
              </w:rPr>
              <w:t>Aangetoond in het geschiktheidsonderzoek op niveau:</w:t>
            </w:r>
            <w:r w:rsidRPr="00CC02F0">
              <w:rPr>
                <w:rFonts w:cs="Arial"/>
                <w:b/>
                <w:spacing w:val="-3"/>
                <w:szCs w:val="20"/>
              </w:rPr>
              <w:t xml:space="preserve"> </w:t>
            </w:r>
            <w:r w:rsidRPr="00CC02F0">
              <w:rPr>
                <w:rFonts w:cs="Arial"/>
                <w:b/>
                <w:i/>
                <w:iCs/>
                <w:spacing w:val="-3"/>
                <w:szCs w:val="20"/>
              </w:rPr>
              <w:t>gedeeltelijk</w:t>
            </w:r>
          </w:p>
        </w:tc>
      </w:tr>
      <w:tr w:rsidR="00315A2C" w:rsidRPr="00CC02F0" w14:paraId="33AFB255" w14:textId="77777777" w:rsidTr="00913364">
        <w:tc>
          <w:tcPr>
            <w:tcW w:w="9062" w:type="dxa"/>
            <w:shd w:val="clear" w:color="auto" w:fill="auto"/>
          </w:tcPr>
          <w:p w14:paraId="14779CA4" w14:textId="77777777" w:rsidR="00294F06" w:rsidRPr="00CC02F0" w:rsidRDefault="00294F06" w:rsidP="00294F06">
            <w:pPr>
              <w:rPr>
                <w:rFonts w:cs="Arial"/>
                <w:spacing w:val="-3"/>
                <w:szCs w:val="20"/>
                <w:u w:val="single"/>
              </w:rPr>
            </w:pPr>
            <w:r w:rsidRPr="00CC02F0">
              <w:rPr>
                <w:rFonts w:cs="Arial"/>
                <w:spacing w:val="-3"/>
                <w:szCs w:val="20"/>
                <w:u w:val="single"/>
              </w:rPr>
              <w:t xml:space="preserve">Ontwikkelpunten/ aandachtspunten: </w:t>
            </w:r>
          </w:p>
          <w:p w14:paraId="6F29B964" w14:textId="583E841B" w:rsidR="00315A2C" w:rsidRPr="00CC02F0" w:rsidRDefault="00294F06" w:rsidP="00294F06">
            <w:pPr>
              <w:rPr>
                <w:rFonts w:cs="Arial"/>
                <w:b/>
                <w:spacing w:val="-3"/>
                <w:szCs w:val="20"/>
              </w:rPr>
            </w:pPr>
            <w:r w:rsidRPr="00CC02F0">
              <w:rPr>
                <w:rFonts w:cs="Arial"/>
                <w:spacing w:val="-3"/>
                <w:szCs w:val="20"/>
              </w:rPr>
              <w:t>Kandidaat is nog niet voldoende onderlegd in het theoretisch/pedagogisch kader. Zij handelt nog onbewust en vanuit nature helpend en sensitief. Het gestructureerd pedagogisch handelen is nog niet genoeg aanwezig. De input van de opleiding op het gebied van klassenmanagement en adolescentiepsychologie zal haar steun geven om de leerling nog beter in kaart te brengen.</w:t>
            </w:r>
          </w:p>
          <w:p w14:paraId="2EBA1476" w14:textId="77777777" w:rsidR="00315A2C" w:rsidRPr="00CC02F0" w:rsidRDefault="00315A2C" w:rsidP="00913364">
            <w:pPr>
              <w:jc w:val="both"/>
              <w:rPr>
                <w:rFonts w:cs="Arial"/>
                <w:b/>
                <w:spacing w:val="-3"/>
                <w:szCs w:val="20"/>
              </w:rPr>
            </w:pPr>
          </w:p>
        </w:tc>
      </w:tr>
      <w:tr w:rsidR="00EF6C37" w:rsidRPr="00CC02F0" w14:paraId="4B21CF65" w14:textId="77777777" w:rsidTr="00913364">
        <w:trPr>
          <w:trHeight w:val="470"/>
        </w:trPr>
        <w:tc>
          <w:tcPr>
            <w:tcW w:w="9062" w:type="dxa"/>
            <w:shd w:val="clear" w:color="auto" w:fill="auto"/>
          </w:tcPr>
          <w:p w14:paraId="76593AF2" w14:textId="77777777" w:rsidR="00EF6C37" w:rsidRPr="00CC02F0" w:rsidRDefault="00EF6C37" w:rsidP="00EF6C37">
            <w:pPr>
              <w:rPr>
                <w:rFonts w:cs="Arial"/>
                <w:b/>
                <w:color w:val="auto"/>
                <w:spacing w:val="-3"/>
                <w:szCs w:val="20"/>
              </w:rPr>
            </w:pPr>
            <w:r w:rsidRPr="00CC02F0">
              <w:rPr>
                <w:rFonts w:cs="Arial"/>
                <w:b/>
                <w:color w:val="auto"/>
                <w:spacing w:val="-3"/>
                <w:szCs w:val="20"/>
              </w:rPr>
              <w:lastRenderedPageBreak/>
              <w:t>Waardering:</w:t>
            </w:r>
          </w:p>
          <w:p w14:paraId="58374E79" w14:textId="77777777" w:rsidR="00EF6C37" w:rsidRPr="00CC02F0" w:rsidRDefault="00EF6C37" w:rsidP="00EF6C37">
            <w:pPr>
              <w:rPr>
                <w:rFonts w:cs="Arial"/>
                <w:bCs/>
                <w:color w:val="auto"/>
                <w:spacing w:val="-3"/>
                <w:szCs w:val="20"/>
              </w:rPr>
            </w:pPr>
            <w:r w:rsidRPr="00CC02F0">
              <w:rPr>
                <w:rFonts w:cs="Arial"/>
                <w:bCs/>
                <w:color w:val="auto"/>
                <w:spacing w:val="-3"/>
                <w:szCs w:val="20"/>
              </w:rPr>
              <w:t>Ontwikkelpunten uit het geschiktheidsonderzoek zijn als voldoende beoordeeld in het scholings- en begeleidingscontract (tentamens en beoordeling op LIO2-niveau / startbekwaam).</w:t>
            </w:r>
          </w:p>
          <w:p w14:paraId="5CCA5BD6" w14:textId="77777777" w:rsidR="00EF6C37" w:rsidRPr="00CC02F0" w:rsidRDefault="00EF6C37" w:rsidP="00EF6C37">
            <w:pPr>
              <w:rPr>
                <w:rFonts w:cs="Arial"/>
                <w:i/>
                <w:iCs/>
                <w:color w:val="000000" w:themeColor="text1"/>
                <w:spacing w:val="-3"/>
                <w:szCs w:val="20"/>
              </w:rPr>
            </w:pPr>
          </w:p>
          <w:p w14:paraId="2C0E755E" w14:textId="77777777" w:rsidR="00657D3F" w:rsidRPr="00CC02F0" w:rsidRDefault="003805F6" w:rsidP="006406F3">
            <w:pPr>
              <w:rPr>
                <w:rFonts w:cs="Arial"/>
                <w:bCs/>
                <w:spacing w:val="-3"/>
                <w:szCs w:val="20"/>
              </w:rPr>
            </w:pPr>
            <w:r w:rsidRPr="00CC02F0">
              <w:rPr>
                <w:rFonts w:cs="Arial"/>
                <w:bCs/>
                <w:spacing w:val="-3"/>
                <w:szCs w:val="20"/>
              </w:rPr>
              <w:t xml:space="preserve">Het portfolio bevat </w:t>
            </w:r>
            <w:r w:rsidR="00874F4C" w:rsidRPr="00CC02F0">
              <w:rPr>
                <w:rFonts w:cs="Arial"/>
                <w:bCs/>
                <w:spacing w:val="-3"/>
                <w:szCs w:val="20"/>
              </w:rPr>
              <w:t xml:space="preserve">voldoende bewijzen </w:t>
            </w:r>
            <w:r w:rsidRPr="00CC02F0">
              <w:rPr>
                <w:rFonts w:cs="Arial"/>
                <w:bCs/>
                <w:spacing w:val="-3"/>
                <w:szCs w:val="20"/>
              </w:rPr>
              <w:t xml:space="preserve">voor de ontwikkeling binnen de pedagogische competentie. Rijke bronnen voor deze ontwikkeling vormen het hoofdstuk Visie en het </w:t>
            </w:r>
            <w:r w:rsidR="00874F4C" w:rsidRPr="00CC02F0">
              <w:rPr>
                <w:rFonts w:cs="Arial"/>
                <w:bCs/>
                <w:spacing w:val="-3"/>
                <w:szCs w:val="20"/>
              </w:rPr>
              <w:t>P</w:t>
            </w:r>
            <w:r w:rsidRPr="00CC02F0">
              <w:rPr>
                <w:rFonts w:cs="Arial"/>
                <w:bCs/>
                <w:spacing w:val="-3"/>
                <w:szCs w:val="20"/>
              </w:rPr>
              <w:t xml:space="preserve">edagogisch </w:t>
            </w:r>
            <w:r w:rsidR="00874F4C" w:rsidRPr="00CC02F0">
              <w:rPr>
                <w:rFonts w:cs="Arial"/>
                <w:bCs/>
                <w:spacing w:val="-3"/>
                <w:szCs w:val="20"/>
              </w:rPr>
              <w:t>D</w:t>
            </w:r>
            <w:r w:rsidRPr="00CC02F0">
              <w:rPr>
                <w:rFonts w:cs="Arial"/>
                <w:bCs/>
                <w:spacing w:val="-3"/>
                <w:szCs w:val="20"/>
              </w:rPr>
              <w:t xml:space="preserve">ossier. </w:t>
            </w:r>
            <w:r w:rsidR="00657D3F" w:rsidRPr="00CC02F0">
              <w:rPr>
                <w:rFonts w:cs="Arial"/>
                <w:bCs/>
                <w:spacing w:val="-3"/>
                <w:szCs w:val="20"/>
              </w:rPr>
              <w:t xml:space="preserve">Daarnaast blijkt uit de feedback van collega’s (teamleider, collega) en leerlingen (evaluatie) dat haar pedagogiek wordt waargenomen en gewaardeerd. </w:t>
            </w:r>
          </w:p>
          <w:p w14:paraId="148E92D6" w14:textId="60BD7057" w:rsidR="00EF6C37" w:rsidRPr="00CC02F0" w:rsidRDefault="003805F6" w:rsidP="006406F3">
            <w:pPr>
              <w:rPr>
                <w:rFonts w:cs="Arial"/>
                <w:bCs/>
                <w:spacing w:val="-3"/>
                <w:szCs w:val="20"/>
              </w:rPr>
            </w:pPr>
            <w:r w:rsidRPr="00CC02F0">
              <w:rPr>
                <w:rFonts w:cs="Arial"/>
                <w:bCs/>
                <w:spacing w:val="-3"/>
                <w:szCs w:val="20"/>
              </w:rPr>
              <w:t xml:space="preserve">In </w:t>
            </w:r>
            <w:r w:rsidR="00657D3F" w:rsidRPr="00CC02F0">
              <w:rPr>
                <w:rFonts w:cs="Arial"/>
                <w:bCs/>
                <w:spacing w:val="-3"/>
                <w:szCs w:val="20"/>
              </w:rPr>
              <w:t xml:space="preserve">het Pedagogisch Dossier </w:t>
            </w:r>
            <w:r w:rsidRPr="00CC02F0">
              <w:rPr>
                <w:rFonts w:cs="Arial"/>
                <w:bCs/>
                <w:spacing w:val="-3"/>
                <w:szCs w:val="20"/>
              </w:rPr>
              <w:t xml:space="preserve"> beschrijft kandidaat haar leerdoelen voor het scholingstraject als volgt:</w:t>
            </w:r>
          </w:p>
          <w:p w14:paraId="756AF0D4" w14:textId="77777777" w:rsidR="003805F6" w:rsidRPr="00CC02F0" w:rsidRDefault="003805F6" w:rsidP="003805F6">
            <w:pPr>
              <w:pStyle w:val="ListParagraph"/>
              <w:numPr>
                <w:ilvl w:val="0"/>
                <w:numId w:val="9"/>
              </w:numPr>
              <w:rPr>
                <w:rFonts w:cs="Arial"/>
                <w:szCs w:val="20"/>
              </w:rPr>
            </w:pPr>
            <w:r w:rsidRPr="00CC02F0">
              <w:rPr>
                <w:rFonts w:cs="Arial"/>
                <w:szCs w:val="20"/>
              </w:rPr>
              <w:t xml:space="preserve">Ik ken theorieën op het gebied van klassenmanagement en laat zien dat ik deze in de klas kan toepassen. </w:t>
            </w:r>
          </w:p>
          <w:p w14:paraId="22A5F166" w14:textId="77777777" w:rsidR="003805F6" w:rsidRPr="00CC02F0" w:rsidRDefault="003805F6" w:rsidP="003805F6">
            <w:pPr>
              <w:pStyle w:val="ListParagraph"/>
              <w:numPr>
                <w:ilvl w:val="0"/>
                <w:numId w:val="9"/>
              </w:numPr>
              <w:rPr>
                <w:rFonts w:cs="Arial"/>
                <w:szCs w:val="20"/>
              </w:rPr>
            </w:pPr>
            <w:r w:rsidRPr="00CC02F0">
              <w:rPr>
                <w:rFonts w:cs="Arial"/>
                <w:szCs w:val="20"/>
              </w:rPr>
              <w:t>Ik ken belangrijke theorieën op het gebied van pedagogiek, ik kan deze theorie tot uiting brengen in mijn pedagogisch handelen en ik kan zorgen voor een goed pedagogisch klimaat</w:t>
            </w:r>
          </w:p>
          <w:p w14:paraId="532A9D9C" w14:textId="60702199" w:rsidR="003805F6" w:rsidRPr="00CC02F0" w:rsidRDefault="003805F6" w:rsidP="003805F6">
            <w:pPr>
              <w:pStyle w:val="ListParagraph"/>
              <w:numPr>
                <w:ilvl w:val="0"/>
                <w:numId w:val="9"/>
              </w:numPr>
              <w:rPr>
                <w:rFonts w:cs="Arial"/>
                <w:szCs w:val="20"/>
              </w:rPr>
            </w:pPr>
            <w:r w:rsidRPr="00CC02F0">
              <w:rPr>
                <w:rFonts w:cs="Arial"/>
                <w:szCs w:val="20"/>
              </w:rPr>
              <w:t xml:space="preserve">Ik kan de inbreng van leerlingen gebruiken in het onderwijsleerproces. </w:t>
            </w:r>
          </w:p>
          <w:p w14:paraId="48C5C59F" w14:textId="77777777" w:rsidR="003805F6" w:rsidRPr="00CC02F0" w:rsidRDefault="003805F6" w:rsidP="003805F6">
            <w:pPr>
              <w:rPr>
                <w:rFonts w:cs="Arial"/>
                <w:szCs w:val="20"/>
              </w:rPr>
            </w:pPr>
          </w:p>
          <w:p w14:paraId="1361D7F1" w14:textId="3006DB0B" w:rsidR="003805F6" w:rsidRPr="00CC02F0" w:rsidRDefault="003805F6" w:rsidP="006406F3">
            <w:pPr>
              <w:rPr>
                <w:rFonts w:cs="Arial"/>
                <w:bCs/>
                <w:spacing w:val="-3"/>
                <w:szCs w:val="20"/>
              </w:rPr>
            </w:pPr>
            <w:r w:rsidRPr="00CC02F0">
              <w:rPr>
                <w:rFonts w:cs="Arial"/>
                <w:bCs/>
                <w:spacing w:val="-3"/>
                <w:szCs w:val="20"/>
              </w:rPr>
              <w:t>In het portfolio maakt kandidaat duidelijk dat zij een veilig leerklimaat als basis voor goed onderwijs beschouwt.</w:t>
            </w:r>
          </w:p>
          <w:p w14:paraId="120E119C" w14:textId="40FDA2D3" w:rsidR="003805F6" w:rsidRPr="00CC02F0" w:rsidRDefault="003805F6" w:rsidP="006406F3">
            <w:pPr>
              <w:rPr>
                <w:rFonts w:cs="Arial"/>
                <w:bCs/>
                <w:spacing w:val="-3"/>
                <w:szCs w:val="20"/>
              </w:rPr>
            </w:pPr>
            <w:r w:rsidRPr="00CC02F0">
              <w:rPr>
                <w:rFonts w:cs="Arial"/>
                <w:bCs/>
                <w:spacing w:val="-3"/>
                <w:szCs w:val="20"/>
              </w:rPr>
              <w:t>In de geobserveerde les hebben assessoren kunnen waarnemen dat kandidaat een veilig leerklimaat biedt, waarin leerlingen en docent elkaar respectvol behandelen.</w:t>
            </w:r>
            <w:r w:rsidR="00874F4C" w:rsidRPr="00CC02F0">
              <w:rPr>
                <w:rFonts w:cs="Arial"/>
                <w:bCs/>
                <w:spacing w:val="-3"/>
                <w:szCs w:val="20"/>
              </w:rPr>
              <w:t xml:space="preserve"> Hoewel zij in haar visie beschrijft dat zij voor een leersituatie wil zorgen, waarin leerlingen een eigen inbreng kunnen tonen, was dit in de geobserveerde les beperkt waarneembaar. Veel liep nog via de docent, waardoor de beoogde zelfwerkzaamheid niet werkelijk waarneembaar was. Kandidaat was zich hiervan bewust en ziet daarin voor zichzelf een aandachtspunt voor de toekomst. </w:t>
            </w:r>
          </w:p>
          <w:p w14:paraId="5D5C57BC" w14:textId="1BDDFD8E" w:rsidR="00874F4C" w:rsidRPr="00CC02F0" w:rsidRDefault="00874F4C" w:rsidP="006406F3">
            <w:pPr>
              <w:rPr>
                <w:rFonts w:cs="Arial"/>
                <w:bCs/>
                <w:spacing w:val="-3"/>
                <w:szCs w:val="20"/>
              </w:rPr>
            </w:pPr>
            <w:r w:rsidRPr="00CC02F0">
              <w:rPr>
                <w:rFonts w:cs="Arial"/>
                <w:bCs/>
                <w:spacing w:val="-3"/>
                <w:szCs w:val="20"/>
              </w:rPr>
              <w:t>Kandidaat gebruikt de input van leerlingen in het onderwijsleerproces systematisch.</w:t>
            </w:r>
          </w:p>
          <w:p w14:paraId="2E54FF90" w14:textId="5E8BAE44" w:rsidR="00874F4C" w:rsidRPr="00CC02F0" w:rsidRDefault="00874F4C" w:rsidP="006406F3">
            <w:pPr>
              <w:rPr>
                <w:rFonts w:cs="Arial"/>
                <w:bCs/>
                <w:spacing w:val="-3"/>
                <w:szCs w:val="20"/>
              </w:rPr>
            </w:pPr>
            <w:r w:rsidRPr="00CC02F0">
              <w:rPr>
                <w:rFonts w:cs="Arial"/>
                <w:bCs/>
                <w:spacing w:val="-3"/>
                <w:szCs w:val="20"/>
              </w:rPr>
              <w:t>Tijdens het Criteriumgericht Interview (CGI) verantwoordde kandidaat haar pedagogische opvattingen en zette zij deze op zelfkritische wijze af tegen de door haar in de les gekozen aanpak.</w:t>
            </w:r>
          </w:p>
          <w:p w14:paraId="5A31FF73" w14:textId="2ABB5419" w:rsidR="003805F6" w:rsidRPr="00CC02F0" w:rsidRDefault="003805F6" w:rsidP="006406F3">
            <w:pPr>
              <w:rPr>
                <w:rFonts w:cs="Arial"/>
                <w:bCs/>
                <w:spacing w:val="-3"/>
                <w:szCs w:val="20"/>
              </w:rPr>
            </w:pPr>
          </w:p>
        </w:tc>
      </w:tr>
      <w:tr w:rsidR="00EF6C37" w:rsidRPr="00CC02F0" w14:paraId="19E639BD" w14:textId="77777777" w:rsidTr="00913364">
        <w:tc>
          <w:tcPr>
            <w:tcW w:w="9062" w:type="dxa"/>
          </w:tcPr>
          <w:p w14:paraId="6B1E2FC1" w14:textId="77777777" w:rsidR="00EF6C37" w:rsidRPr="00CC02F0" w:rsidRDefault="00EF6C37" w:rsidP="00EF6C37">
            <w:pPr>
              <w:rPr>
                <w:rFonts w:cs="Arial"/>
                <w:b/>
                <w:color w:val="000000" w:themeColor="text1"/>
                <w:spacing w:val="-3"/>
                <w:szCs w:val="20"/>
              </w:rPr>
            </w:pPr>
            <w:r w:rsidRPr="00CC02F0">
              <w:rPr>
                <w:rFonts w:cs="Arial"/>
                <w:b/>
                <w:color w:val="000000" w:themeColor="text1"/>
                <w:spacing w:val="-3"/>
                <w:szCs w:val="20"/>
              </w:rPr>
              <w:t>Conclusie:</w:t>
            </w:r>
          </w:p>
          <w:p w14:paraId="22EA8467" w14:textId="57D35DAF" w:rsidR="00EF6C37" w:rsidRPr="00CC02F0" w:rsidRDefault="00EF6C37" w:rsidP="00294F06">
            <w:pPr>
              <w:rPr>
                <w:rFonts w:cs="Arial"/>
                <w:color w:val="000000" w:themeColor="text1"/>
                <w:spacing w:val="-3"/>
                <w:szCs w:val="20"/>
              </w:rPr>
            </w:pPr>
            <w:r w:rsidRPr="00CC02F0">
              <w:rPr>
                <w:rFonts w:cs="Arial"/>
                <w:b/>
                <w:color w:val="000000" w:themeColor="text1"/>
                <w:spacing w:val="-3"/>
                <w:szCs w:val="20"/>
              </w:rPr>
              <w:t>Pedagogische competentie is</w:t>
            </w:r>
            <w:r w:rsidR="00294F06" w:rsidRPr="00CC02F0">
              <w:rPr>
                <w:rFonts w:cs="Arial"/>
                <w:b/>
                <w:color w:val="000000" w:themeColor="text1"/>
                <w:spacing w:val="-3"/>
                <w:szCs w:val="20"/>
              </w:rPr>
              <w:t xml:space="preserve"> </w:t>
            </w:r>
            <w:r w:rsidRPr="00CC02F0">
              <w:rPr>
                <w:rFonts w:cs="Arial"/>
                <w:b/>
                <w:color w:val="000000" w:themeColor="text1"/>
                <w:spacing w:val="-3"/>
                <w:szCs w:val="20"/>
              </w:rPr>
              <w:t>aangetoond op niveau startbekwaam</w:t>
            </w:r>
            <w:r w:rsidR="006406F3" w:rsidRPr="00CC02F0">
              <w:rPr>
                <w:rFonts w:cs="Arial"/>
                <w:b/>
                <w:color w:val="000000" w:themeColor="text1"/>
                <w:spacing w:val="-3"/>
                <w:szCs w:val="20"/>
              </w:rPr>
              <w:t xml:space="preserve">. </w:t>
            </w:r>
          </w:p>
        </w:tc>
      </w:tr>
    </w:tbl>
    <w:p w14:paraId="3041D31D" w14:textId="77777777" w:rsidR="00315A2C" w:rsidRPr="00CC02F0" w:rsidRDefault="00315A2C" w:rsidP="00315A2C">
      <w:pPr>
        <w:tabs>
          <w:tab w:val="left" w:pos="567"/>
        </w:tabs>
        <w:jc w:val="both"/>
        <w:rPr>
          <w:rFonts w:cs="Arial"/>
          <w:b/>
          <w:i/>
          <w:spacing w:val="-3"/>
          <w:szCs w:val="20"/>
        </w:rPr>
      </w:pPr>
    </w:p>
    <w:p w14:paraId="684CD600" w14:textId="77777777" w:rsidR="00315A2C" w:rsidRPr="00CC02F0" w:rsidRDefault="00315A2C" w:rsidP="00315A2C">
      <w:pPr>
        <w:tabs>
          <w:tab w:val="left" w:pos="567"/>
        </w:tabs>
        <w:jc w:val="both"/>
        <w:rPr>
          <w:rFonts w:cs="Arial"/>
          <w:b/>
          <w:i/>
          <w:spacing w:val="-3"/>
          <w:szCs w:val="20"/>
        </w:rPr>
      </w:pPr>
    </w:p>
    <w:p w14:paraId="66BAAF5D" w14:textId="77777777" w:rsidR="00315A2C" w:rsidRPr="00CC02F0" w:rsidRDefault="00315A2C" w:rsidP="00315A2C">
      <w:pPr>
        <w:numPr>
          <w:ilvl w:val="0"/>
          <w:numId w:val="3"/>
        </w:numPr>
        <w:tabs>
          <w:tab w:val="clear" w:pos="360"/>
          <w:tab w:val="left" w:pos="567"/>
        </w:tabs>
        <w:ind w:left="0" w:firstLine="0"/>
        <w:jc w:val="both"/>
        <w:rPr>
          <w:rFonts w:cs="Arial"/>
          <w:b/>
          <w:i/>
          <w:spacing w:val="-3"/>
          <w:szCs w:val="20"/>
        </w:rPr>
      </w:pPr>
      <w:r w:rsidRPr="00CC02F0">
        <w:rPr>
          <w:rFonts w:cs="Arial"/>
          <w:b/>
          <w:i/>
          <w:spacing w:val="-3"/>
          <w:szCs w:val="20"/>
        </w:rPr>
        <w:t>Vakinhoudelijk en didactisch competent</w:t>
      </w:r>
    </w:p>
    <w:p w14:paraId="22E67C2C" w14:textId="77777777" w:rsidR="00315A2C" w:rsidRPr="00CC02F0" w:rsidRDefault="00315A2C" w:rsidP="00315A2C">
      <w:pPr>
        <w:jc w:val="both"/>
        <w:rPr>
          <w:rFonts w:cs="Arial"/>
          <w:b/>
          <w:spacing w:val="-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5A2C" w:rsidRPr="00CC02F0" w14:paraId="64418A77" w14:textId="77777777" w:rsidTr="00913364">
        <w:tc>
          <w:tcPr>
            <w:tcW w:w="9062" w:type="dxa"/>
            <w:shd w:val="clear" w:color="auto" w:fill="auto"/>
          </w:tcPr>
          <w:p w14:paraId="7F366159" w14:textId="2725BD12" w:rsidR="00315A2C" w:rsidRPr="00CC02F0" w:rsidRDefault="00315A2C" w:rsidP="00913364">
            <w:pPr>
              <w:jc w:val="both"/>
              <w:rPr>
                <w:rFonts w:cs="Arial"/>
                <w:b/>
                <w:spacing w:val="-3"/>
                <w:szCs w:val="20"/>
              </w:rPr>
            </w:pPr>
            <w:r w:rsidRPr="00CC02F0">
              <w:rPr>
                <w:rFonts w:cs="Arial"/>
                <w:bCs/>
                <w:spacing w:val="-3"/>
                <w:szCs w:val="20"/>
              </w:rPr>
              <w:t>Aangetoond in het geschiktheidsonderzoek op niveau:</w:t>
            </w:r>
            <w:r w:rsidRPr="00CC02F0">
              <w:rPr>
                <w:rFonts w:cs="Arial"/>
                <w:b/>
                <w:spacing w:val="-3"/>
                <w:szCs w:val="20"/>
              </w:rPr>
              <w:t xml:space="preserve"> </w:t>
            </w:r>
            <w:r w:rsidRPr="00CC02F0">
              <w:rPr>
                <w:rFonts w:cs="Arial"/>
                <w:b/>
                <w:i/>
                <w:iCs/>
                <w:spacing w:val="-3"/>
                <w:szCs w:val="20"/>
              </w:rPr>
              <w:t>gedeeltelijk</w:t>
            </w:r>
          </w:p>
        </w:tc>
      </w:tr>
      <w:tr w:rsidR="00315A2C" w:rsidRPr="00CC02F0" w14:paraId="3B7435E5" w14:textId="77777777" w:rsidTr="00913364">
        <w:tc>
          <w:tcPr>
            <w:tcW w:w="9062" w:type="dxa"/>
            <w:shd w:val="clear" w:color="auto" w:fill="auto"/>
          </w:tcPr>
          <w:p w14:paraId="68E5316C" w14:textId="77777777" w:rsidR="00294F06" w:rsidRPr="00CC02F0" w:rsidRDefault="00294F06" w:rsidP="00294F06">
            <w:pPr>
              <w:rPr>
                <w:rFonts w:cs="Arial"/>
                <w:spacing w:val="-3"/>
                <w:szCs w:val="20"/>
                <w:u w:val="single"/>
              </w:rPr>
            </w:pPr>
            <w:r w:rsidRPr="00CC02F0">
              <w:rPr>
                <w:rFonts w:cs="Arial"/>
                <w:spacing w:val="-3"/>
                <w:szCs w:val="20"/>
                <w:u w:val="single"/>
              </w:rPr>
              <w:t xml:space="preserve">Ontwikkelpunten/ aandachtspunten: </w:t>
            </w:r>
          </w:p>
          <w:p w14:paraId="3BA5E822" w14:textId="77777777" w:rsidR="00294F06" w:rsidRPr="00CC02F0" w:rsidRDefault="00294F06" w:rsidP="00294F06">
            <w:pPr>
              <w:rPr>
                <w:rFonts w:cs="Arial"/>
                <w:spacing w:val="-3"/>
                <w:szCs w:val="20"/>
              </w:rPr>
            </w:pPr>
            <w:r w:rsidRPr="00CC02F0">
              <w:rPr>
                <w:rFonts w:cs="Arial"/>
                <w:spacing w:val="-3"/>
                <w:szCs w:val="20"/>
              </w:rPr>
              <w:t xml:space="preserve">Kandidaat heeft de opleiding nodig om het schoolvak Nederlands in al haar facetten te laten zien en ervaren. </w:t>
            </w:r>
          </w:p>
          <w:p w14:paraId="66C72968" w14:textId="77777777" w:rsidR="00294F06" w:rsidRPr="00CC02F0" w:rsidRDefault="00294F06" w:rsidP="00294F06">
            <w:pPr>
              <w:rPr>
                <w:rFonts w:cs="Arial"/>
                <w:spacing w:val="-3"/>
                <w:szCs w:val="20"/>
              </w:rPr>
            </w:pPr>
            <w:r w:rsidRPr="00CC02F0">
              <w:rPr>
                <w:rFonts w:cs="Arial"/>
                <w:spacing w:val="-3"/>
                <w:szCs w:val="20"/>
              </w:rPr>
              <w:t>Daarnaast is het voor kandidaat van belang dat leerdoelen gekoppeld kunnen worden aan werkvormen met een goede leeropbrengst (toetsing).</w:t>
            </w:r>
          </w:p>
          <w:p w14:paraId="4B1A27AC" w14:textId="77777777" w:rsidR="00315A2C" w:rsidRPr="00CC02F0" w:rsidRDefault="00294F06" w:rsidP="00294F06">
            <w:pPr>
              <w:rPr>
                <w:rFonts w:cs="Arial"/>
                <w:bCs/>
                <w:spacing w:val="-3"/>
                <w:szCs w:val="20"/>
              </w:rPr>
            </w:pPr>
            <w:r w:rsidRPr="00CC02F0">
              <w:rPr>
                <w:rFonts w:cs="Arial"/>
                <w:bCs/>
                <w:spacing w:val="-3"/>
                <w:szCs w:val="20"/>
              </w:rPr>
              <w:t>Bewust nadenken over klassenmanagement waarbij de lesmaterialen zijn afgestemd op het niveau en de ontwikkeling van de leerlingen.</w:t>
            </w:r>
          </w:p>
          <w:p w14:paraId="4E6CB54D" w14:textId="4716A73A" w:rsidR="00294F06" w:rsidRPr="00CC02F0" w:rsidRDefault="00294F06" w:rsidP="00294F06">
            <w:pPr>
              <w:rPr>
                <w:rFonts w:cs="Arial"/>
                <w:b/>
                <w:spacing w:val="-3"/>
                <w:szCs w:val="20"/>
              </w:rPr>
            </w:pPr>
          </w:p>
        </w:tc>
      </w:tr>
      <w:tr w:rsidR="00EF5BF5" w:rsidRPr="00CC02F0" w14:paraId="5BA2E030" w14:textId="77777777" w:rsidTr="00913364">
        <w:trPr>
          <w:trHeight w:val="470"/>
        </w:trPr>
        <w:tc>
          <w:tcPr>
            <w:tcW w:w="9062" w:type="dxa"/>
            <w:shd w:val="clear" w:color="auto" w:fill="auto"/>
          </w:tcPr>
          <w:p w14:paraId="744473BF" w14:textId="77777777" w:rsidR="00EF5BF5" w:rsidRPr="00CC02F0" w:rsidRDefault="00EF5BF5" w:rsidP="00EF5BF5">
            <w:pPr>
              <w:rPr>
                <w:rFonts w:cs="Arial"/>
                <w:b/>
                <w:color w:val="auto"/>
                <w:spacing w:val="-3"/>
                <w:szCs w:val="20"/>
              </w:rPr>
            </w:pPr>
            <w:r w:rsidRPr="00CC02F0">
              <w:rPr>
                <w:rFonts w:cs="Arial"/>
                <w:b/>
                <w:color w:val="auto"/>
                <w:spacing w:val="-3"/>
                <w:szCs w:val="20"/>
              </w:rPr>
              <w:t>Waardering:</w:t>
            </w:r>
          </w:p>
          <w:p w14:paraId="01195343" w14:textId="77777777" w:rsidR="00EF5BF5" w:rsidRPr="00CC02F0" w:rsidRDefault="00EF5BF5" w:rsidP="00EF5BF5">
            <w:pPr>
              <w:rPr>
                <w:rFonts w:cs="Arial"/>
                <w:bCs/>
                <w:color w:val="auto"/>
                <w:spacing w:val="-3"/>
                <w:szCs w:val="20"/>
              </w:rPr>
            </w:pPr>
            <w:r w:rsidRPr="00CC02F0">
              <w:rPr>
                <w:rFonts w:cs="Arial"/>
                <w:bCs/>
                <w:color w:val="auto"/>
                <w:spacing w:val="-3"/>
                <w:szCs w:val="20"/>
              </w:rPr>
              <w:t>Ontwikkelpunten uit het geschiktheidsonderzoek zijn als voldoende beoordeeld in het scholings- en begeleidingscontract (tentamens en beoordeling op LIO2-niveau / startbekwaam).</w:t>
            </w:r>
          </w:p>
          <w:p w14:paraId="439BE1F8" w14:textId="77777777" w:rsidR="00EF5BF5" w:rsidRPr="00CC02F0" w:rsidRDefault="00EF5BF5" w:rsidP="00EF5BF5">
            <w:pPr>
              <w:rPr>
                <w:rFonts w:cs="Arial"/>
                <w:bCs/>
                <w:color w:val="000000" w:themeColor="text1"/>
                <w:spacing w:val="-3"/>
                <w:szCs w:val="20"/>
              </w:rPr>
            </w:pPr>
          </w:p>
          <w:p w14:paraId="1B471E4F" w14:textId="3B3BAEE5" w:rsidR="00EF5BF5" w:rsidRPr="00CC02F0" w:rsidRDefault="00A87230" w:rsidP="006905CD">
            <w:pPr>
              <w:rPr>
                <w:rFonts w:cs="Arial"/>
                <w:bCs/>
                <w:spacing w:val="-3"/>
                <w:szCs w:val="20"/>
              </w:rPr>
            </w:pPr>
            <w:r w:rsidRPr="00CC02F0">
              <w:rPr>
                <w:rFonts w:cs="Arial"/>
                <w:bCs/>
                <w:spacing w:val="-3"/>
                <w:szCs w:val="20"/>
              </w:rPr>
              <w:t xml:space="preserve">In het portfolio maakt kandidaat zichtbaar </w:t>
            </w:r>
            <w:proofErr w:type="spellStart"/>
            <w:r w:rsidRPr="00CC02F0">
              <w:rPr>
                <w:rFonts w:cs="Arial"/>
                <w:bCs/>
                <w:spacing w:val="-3"/>
                <w:szCs w:val="20"/>
              </w:rPr>
              <w:t>d</w:t>
            </w:r>
            <w:r w:rsidR="0062677D" w:rsidRPr="00CC02F0">
              <w:rPr>
                <w:rFonts w:cs="Arial"/>
                <w:bCs/>
                <w:spacing w:val="-3"/>
                <w:szCs w:val="20"/>
              </w:rPr>
              <w:t>à</w:t>
            </w:r>
            <w:r w:rsidRPr="00CC02F0">
              <w:rPr>
                <w:rFonts w:cs="Arial"/>
                <w:bCs/>
                <w:spacing w:val="-3"/>
                <w:szCs w:val="20"/>
              </w:rPr>
              <w:t>t</w:t>
            </w:r>
            <w:proofErr w:type="spellEnd"/>
            <w:r w:rsidRPr="00CC02F0">
              <w:rPr>
                <w:rFonts w:cs="Arial"/>
                <w:bCs/>
                <w:spacing w:val="-3"/>
                <w:szCs w:val="20"/>
              </w:rPr>
              <w:t xml:space="preserve"> en </w:t>
            </w:r>
            <w:proofErr w:type="spellStart"/>
            <w:r w:rsidRPr="00CC02F0">
              <w:rPr>
                <w:rFonts w:cs="Arial"/>
                <w:bCs/>
                <w:spacing w:val="-3"/>
                <w:szCs w:val="20"/>
              </w:rPr>
              <w:t>h</w:t>
            </w:r>
            <w:r w:rsidR="0062677D" w:rsidRPr="00CC02F0">
              <w:rPr>
                <w:rFonts w:cs="Arial"/>
                <w:bCs/>
                <w:spacing w:val="-3"/>
                <w:szCs w:val="20"/>
              </w:rPr>
              <w:t>ò</w:t>
            </w:r>
            <w:r w:rsidRPr="00CC02F0">
              <w:rPr>
                <w:rFonts w:cs="Arial"/>
                <w:bCs/>
                <w:spacing w:val="-3"/>
                <w:szCs w:val="20"/>
              </w:rPr>
              <w:t>e</w:t>
            </w:r>
            <w:proofErr w:type="spellEnd"/>
            <w:r w:rsidRPr="00CC02F0">
              <w:rPr>
                <w:rFonts w:cs="Arial"/>
                <w:bCs/>
                <w:spacing w:val="-3"/>
                <w:szCs w:val="20"/>
              </w:rPr>
              <w:t xml:space="preserve"> zij aan de ontwikkelpunten uit het geschiktheidsonderzoek heeft gewerkt. </w:t>
            </w:r>
          </w:p>
          <w:p w14:paraId="576A0EA3" w14:textId="77777777" w:rsidR="00A87230" w:rsidRPr="00CC02F0" w:rsidRDefault="00A87230" w:rsidP="006905CD">
            <w:pPr>
              <w:rPr>
                <w:rFonts w:cs="Arial"/>
                <w:bCs/>
                <w:spacing w:val="-3"/>
                <w:szCs w:val="20"/>
              </w:rPr>
            </w:pPr>
            <w:r w:rsidRPr="00CC02F0">
              <w:rPr>
                <w:rFonts w:cs="Arial"/>
                <w:bCs/>
                <w:spacing w:val="-3"/>
                <w:szCs w:val="20"/>
              </w:rPr>
              <w:t xml:space="preserve">In het vakinhoudelijk en vakdidactisch dossier toont zij haar ontwikkeling op het gebied van het schoolvak Nederlands en de vakdidactiek. Theorievorming in combinatie met toepassing in de praktijk vormen daarbij de basis voor haar ontwikkeling. Het portfolio bevat lesontwerpen die een bewijs vormen van haar vermogen om doordacht educatief te ontwerpen. Hierin wordt de lijn van leer- en </w:t>
            </w:r>
            <w:proofErr w:type="spellStart"/>
            <w:r w:rsidRPr="00CC02F0">
              <w:rPr>
                <w:rFonts w:cs="Arial"/>
                <w:bCs/>
                <w:spacing w:val="-3"/>
                <w:szCs w:val="20"/>
              </w:rPr>
              <w:t>lesdoel</w:t>
            </w:r>
            <w:proofErr w:type="spellEnd"/>
            <w:r w:rsidRPr="00CC02F0">
              <w:rPr>
                <w:rFonts w:cs="Arial"/>
                <w:bCs/>
                <w:spacing w:val="-3"/>
                <w:szCs w:val="20"/>
              </w:rPr>
              <w:t xml:space="preserve"> naar toetsing zichtbaar.</w:t>
            </w:r>
          </w:p>
          <w:p w14:paraId="6FF29F64" w14:textId="77777777" w:rsidR="00A87230" w:rsidRPr="00CC02F0" w:rsidRDefault="00A87230" w:rsidP="006905CD">
            <w:pPr>
              <w:rPr>
                <w:rFonts w:cs="Arial"/>
                <w:bCs/>
                <w:spacing w:val="-3"/>
                <w:szCs w:val="20"/>
              </w:rPr>
            </w:pPr>
            <w:r w:rsidRPr="00CC02F0">
              <w:rPr>
                <w:rFonts w:cs="Arial"/>
                <w:bCs/>
                <w:spacing w:val="-3"/>
                <w:szCs w:val="20"/>
              </w:rPr>
              <w:lastRenderedPageBreak/>
              <w:t xml:space="preserve">De door assessoren geobserveerde les was voorzien van een goed doordachte lesvoorbereiding </w:t>
            </w:r>
            <w:r w:rsidR="002524F2" w:rsidRPr="00CC02F0">
              <w:rPr>
                <w:rFonts w:cs="Arial"/>
                <w:bCs/>
                <w:spacing w:val="-3"/>
                <w:szCs w:val="20"/>
              </w:rPr>
              <w:t>die duidelijk maakt hoe grondig kandidaat daarbij te werk gaat. De geobserveerde les was de derde les in een lessenserie van vier lessen rondom het gebruik van Nederlandstalige uitdrukkingen. Kandidaat toont in haar lesvoorbereiding oog voor de verschillende niveaus binnen de lesgroep. Het ontwerp wijst op de wens tot differentiëren binnen klasverband.</w:t>
            </w:r>
            <w:r w:rsidRPr="00CC02F0">
              <w:rPr>
                <w:rFonts w:cs="Arial"/>
                <w:bCs/>
                <w:spacing w:val="-3"/>
                <w:szCs w:val="20"/>
              </w:rPr>
              <w:t xml:space="preserve"> </w:t>
            </w:r>
          </w:p>
          <w:p w14:paraId="3ACA6542" w14:textId="77777777" w:rsidR="002524F2" w:rsidRPr="00CC02F0" w:rsidRDefault="002524F2" w:rsidP="006905CD">
            <w:pPr>
              <w:rPr>
                <w:rFonts w:cs="Arial"/>
                <w:bCs/>
                <w:spacing w:val="-3"/>
                <w:szCs w:val="20"/>
              </w:rPr>
            </w:pPr>
            <w:r w:rsidRPr="00CC02F0">
              <w:rPr>
                <w:rFonts w:cs="Arial"/>
                <w:bCs/>
                <w:spacing w:val="-3"/>
                <w:szCs w:val="20"/>
              </w:rPr>
              <w:t>De keuze van de werkvormen is logisch en duidelijk gericht op het behalen van de leerdoelen.</w:t>
            </w:r>
          </w:p>
          <w:p w14:paraId="32CCF5DA" w14:textId="559AEB42" w:rsidR="002524F2" w:rsidRPr="00CC02F0" w:rsidRDefault="002524F2" w:rsidP="006905CD">
            <w:pPr>
              <w:rPr>
                <w:rFonts w:cs="Arial"/>
                <w:bCs/>
                <w:spacing w:val="-3"/>
                <w:szCs w:val="20"/>
              </w:rPr>
            </w:pPr>
            <w:r w:rsidRPr="00CC02F0">
              <w:rPr>
                <w:rFonts w:cs="Arial"/>
                <w:bCs/>
                <w:spacing w:val="-3"/>
                <w:szCs w:val="20"/>
              </w:rPr>
              <w:t>Daarbij werd gebruik gemaakt van een heldere, instructieve PowerPoint presentatie met inzet van beeldmateriaal, waarmee geappelleerd wordt aan het beeldend vermogen van de leerling. Daarmee toont kandidaat dat zi</w:t>
            </w:r>
            <w:r w:rsidR="0062677D" w:rsidRPr="00CC02F0">
              <w:rPr>
                <w:rFonts w:cs="Arial"/>
                <w:bCs/>
                <w:spacing w:val="-3"/>
                <w:szCs w:val="20"/>
              </w:rPr>
              <w:t>j</w:t>
            </w:r>
            <w:r w:rsidRPr="00CC02F0">
              <w:rPr>
                <w:rFonts w:cs="Arial"/>
                <w:bCs/>
                <w:spacing w:val="-3"/>
                <w:szCs w:val="20"/>
              </w:rPr>
              <w:t xml:space="preserve"> goed is afgestemd op haar doelgroep, leerlingen van de internationale schakelklas</w:t>
            </w:r>
            <w:r w:rsidR="0062677D" w:rsidRPr="00CC02F0">
              <w:rPr>
                <w:rFonts w:cs="Arial"/>
                <w:bCs/>
                <w:spacing w:val="-3"/>
                <w:szCs w:val="20"/>
              </w:rPr>
              <w:t>,</w:t>
            </w:r>
            <w:r w:rsidRPr="00CC02F0">
              <w:rPr>
                <w:rFonts w:cs="Arial"/>
                <w:bCs/>
                <w:spacing w:val="-3"/>
                <w:szCs w:val="20"/>
              </w:rPr>
              <w:t xml:space="preserve"> voor wie het Nederlands geen vanzelfsprekendheid is.</w:t>
            </w:r>
            <w:r w:rsidR="0062677D" w:rsidRPr="00CC02F0">
              <w:rPr>
                <w:rFonts w:cs="Arial"/>
                <w:bCs/>
                <w:spacing w:val="-3"/>
                <w:szCs w:val="20"/>
              </w:rPr>
              <w:t xml:space="preserve"> Het werken met het beeld is daarbij een weloverwogen keuze.</w:t>
            </w:r>
          </w:p>
          <w:p w14:paraId="3BBC0BF7" w14:textId="77777777" w:rsidR="002524F2" w:rsidRPr="00CC02F0" w:rsidRDefault="002524F2" w:rsidP="006905CD">
            <w:pPr>
              <w:rPr>
                <w:rFonts w:cs="Arial"/>
                <w:bCs/>
                <w:spacing w:val="-3"/>
                <w:szCs w:val="20"/>
              </w:rPr>
            </w:pPr>
            <w:r w:rsidRPr="00CC02F0">
              <w:rPr>
                <w:rFonts w:cs="Arial"/>
                <w:bCs/>
                <w:spacing w:val="-3"/>
                <w:szCs w:val="20"/>
              </w:rPr>
              <w:t xml:space="preserve">Kandidaat heeft bij de voorbereiding van de les goed </w:t>
            </w:r>
            <w:r w:rsidR="00D63B0E" w:rsidRPr="00CC02F0">
              <w:rPr>
                <w:rFonts w:cs="Arial"/>
                <w:bCs/>
                <w:spacing w:val="-3"/>
                <w:szCs w:val="20"/>
              </w:rPr>
              <w:t xml:space="preserve">en functioneel </w:t>
            </w:r>
            <w:r w:rsidRPr="00CC02F0">
              <w:rPr>
                <w:rFonts w:cs="Arial"/>
                <w:bCs/>
                <w:spacing w:val="-3"/>
                <w:szCs w:val="20"/>
              </w:rPr>
              <w:t>nagedach</w:t>
            </w:r>
            <w:r w:rsidR="00D63B0E" w:rsidRPr="00CC02F0">
              <w:rPr>
                <w:rFonts w:cs="Arial"/>
                <w:bCs/>
                <w:spacing w:val="-3"/>
                <w:szCs w:val="20"/>
              </w:rPr>
              <w:t>t over het klassenmanagement. Heterogene groepjes zijn reeds voor de les samengesteld, omdat zij de helpende interactie tussen leerlingen wilde bevorderen.</w:t>
            </w:r>
          </w:p>
          <w:p w14:paraId="59B1FDED" w14:textId="33401E3E" w:rsidR="00D63B0E" w:rsidRPr="00CC02F0" w:rsidRDefault="00D63B0E" w:rsidP="006905CD">
            <w:pPr>
              <w:rPr>
                <w:rFonts w:cs="Arial"/>
                <w:bCs/>
                <w:spacing w:val="-3"/>
                <w:szCs w:val="20"/>
              </w:rPr>
            </w:pPr>
            <w:r w:rsidRPr="00CC02F0">
              <w:rPr>
                <w:rFonts w:cs="Arial"/>
                <w:bCs/>
                <w:spacing w:val="-3"/>
                <w:szCs w:val="20"/>
              </w:rPr>
              <w:t>In de praktische uitvoering van de zorgvuldig gedidactiseerde les werd zichtbaar dat een (te) strakke regie vanuit de reeds eerder benoemde zorg voor duidelijkheid in instructie vertr</w:t>
            </w:r>
            <w:r w:rsidR="0062677D" w:rsidRPr="00CC02F0">
              <w:rPr>
                <w:rFonts w:cs="Arial"/>
                <w:bCs/>
                <w:spacing w:val="-3"/>
                <w:szCs w:val="20"/>
              </w:rPr>
              <w:t>a</w:t>
            </w:r>
            <w:r w:rsidRPr="00CC02F0">
              <w:rPr>
                <w:rFonts w:cs="Arial"/>
                <w:bCs/>
                <w:spacing w:val="-3"/>
                <w:szCs w:val="20"/>
              </w:rPr>
              <w:t xml:space="preserve">gend kan werken, waardoor de grenzen van het beoogde tijdsplan worden overschreden. </w:t>
            </w:r>
          </w:p>
          <w:p w14:paraId="71A4D596" w14:textId="17778492" w:rsidR="00D63B0E" w:rsidRPr="00CC02F0" w:rsidRDefault="00D63B0E" w:rsidP="006905CD">
            <w:pPr>
              <w:rPr>
                <w:rFonts w:cs="Arial"/>
                <w:bCs/>
                <w:spacing w:val="-3"/>
                <w:szCs w:val="20"/>
              </w:rPr>
            </w:pPr>
            <w:r w:rsidRPr="00CC02F0">
              <w:rPr>
                <w:rFonts w:cs="Arial"/>
                <w:bCs/>
                <w:spacing w:val="-3"/>
                <w:szCs w:val="20"/>
              </w:rPr>
              <w:t xml:space="preserve">In de reflectie op de gegeven les toont kandidaat bewustzijn op dit punt, wat in combinatie met een heldere verantwoording van de (vak)didactische keuzes </w:t>
            </w:r>
            <w:r w:rsidR="0062677D" w:rsidRPr="00CC02F0">
              <w:rPr>
                <w:rFonts w:cs="Arial"/>
                <w:bCs/>
                <w:spacing w:val="-3"/>
                <w:szCs w:val="20"/>
              </w:rPr>
              <w:t xml:space="preserve">voldoende </w:t>
            </w:r>
            <w:r w:rsidRPr="00CC02F0">
              <w:rPr>
                <w:rFonts w:cs="Arial"/>
                <w:bCs/>
                <w:spacing w:val="-3"/>
                <w:szCs w:val="20"/>
              </w:rPr>
              <w:t>vertrouwen biedt voor de toekomst.</w:t>
            </w:r>
          </w:p>
        </w:tc>
      </w:tr>
      <w:tr w:rsidR="00EF6C37" w:rsidRPr="00CC02F0" w14:paraId="06ED135D" w14:textId="77777777" w:rsidTr="00913364">
        <w:tc>
          <w:tcPr>
            <w:tcW w:w="9062" w:type="dxa"/>
          </w:tcPr>
          <w:p w14:paraId="127F85A8" w14:textId="77777777" w:rsidR="00EF5BF5" w:rsidRPr="00CC02F0" w:rsidRDefault="00EF6C37" w:rsidP="00EF6C37">
            <w:pPr>
              <w:rPr>
                <w:rFonts w:cs="Arial"/>
                <w:bCs/>
                <w:color w:val="000000" w:themeColor="text1"/>
                <w:spacing w:val="-3"/>
                <w:szCs w:val="20"/>
              </w:rPr>
            </w:pPr>
            <w:r w:rsidRPr="00CC02F0">
              <w:rPr>
                <w:rFonts w:cs="Arial"/>
                <w:b/>
                <w:color w:val="000000" w:themeColor="text1"/>
                <w:spacing w:val="-3"/>
                <w:szCs w:val="20"/>
              </w:rPr>
              <w:lastRenderedPageBreak/>
              <w:t>Conclusie:</w:t>
            </w:r>
            <w:r w:rsidRPr="00CC02F0">
              <w:rPr>
                <w:rFonts w:cs="Arial"/>
                <w:bCs/>
                <w:color w:val="000000" w:themeColor="text1"/>
                <w:spacing w:val="-3"/>
                <w:szCs w:val="20"/>
              </w:rPr>
              <w:t xml:space="preserve"> </w:t>
            </w:r>
          </w:p>
          <w:p w14:paraId="413726F1" w14:textId="3EE44A6A" w:rsidR="00EF6C37" w:rsidRPr="00CC02F0" w:rsidRDefault="00EF5BF5" w:rsidP="00EF6C37">
            <w:pPr>
              <w:rPr>
                <w:rFonts w:cs="Arial"/>
                <w:b/>
                <w:color w:val="000000" w:themeColor="text1"/>
                <w:spacing w:val="-3"/>
                <w:szCs w:val="20"/>
              </w:rPr>
            </w:pPr>
            <w:r w:rsidRPr="00CC02F0">
              <w:rPr>
                <w:rFonts w:cs="Arial"/>
                <w:b/>
                <w:color w:val="000000" w:themeColor="text1"/>
                <w:spacing w:val="-3"/>
                <w:szCs w:val="20"/>
              </w:rPr>
              <w:t xml:space="preserve">Vakinhoudelijk en didactisch competent </w:t>
            </w:r>
            <w:r w:rsidR="00EF6C37" w:rsidRPr="00CC02F0">
              <w:rPr>
                <w:rFonts w:cs="Arial"/>
                <w:b/>
                <w:color w:val="000000" w:themeColor="text1"/>
                <w:spacing w:val="-3"/>
                <w:szCs w:val="20"/>
              </w:rPr>
              <w:t>is</w:t>
            </w:r>
            <w:r w:rsidR="00294F06" w:rsidRPr="00CC02F0">
              <w:rPr>
                <w:rFonts w:cs="Arial"/>
                <w:b/>
                <w:color w:val="000000" w:themeColor="text1"/>
                <w:spacing w:val="-3"/>
                <w:szCs w:val="20"/>
              </w:rPr>
              <w:t xml:space="preserve"> </w:t>
            </w:r>
            <w:r w:rsidR="00EF6C37" w:rsidRPr="00CC02F0">
              <w:rPr>
                <w:rFonts w:cs="Arial"/>
                <w:b/>
                <w:color w:val="000000" w:themeColor="text1"/>
                <w:spacing w:val="-3"/>
                <w:szCs w:val="20"/>
              </w:rPr>
              <w:t>a</w:t>
            </w:r>
            <w:r w:rsidR="009A1836" w:rsidRPr="00CC02F0">
              <w:rPr>
                <w:rFonts w:cs="Arial"/>
                <w:b/>
                <w:color w:val="000000" w:themeColor="text1"/>
                <w:spacing w:val="-3"/>
                <w:szCs w:val="20"/>
              </w:rPr>
              <w:t>a</w:t>
            </w:r>
            <w:r w:rsidR="00EF6C37" w:rsidRPr="00CC02F0">
              <w:rPr>
                <w:rFonts w:cs="Arial"/>
                <w:b/>
                <w:color w:val="000000" w:themeColor="text1"/>
                <w:spacing w:val="-3"/>
                <w:szCs w:val="20"/>
              </w:rPr>
              <w:t>ngetoond op niveau startbekwaam</w:t>
            </w:r>
            <w:r w:rsidR="006406F3" w:rsidRPr="00CC02F0">
              <w:rPr>
                <w:rFonts w:cs="Arial"/>
                <w:b/>
                <w:color w:val="000000" w:themeColor="text1"/>
                <w:spacing w:val="-3"/>
                <w:szCs w:val="20"/>
              </w:rPr>
              <w:t xml:space="preserve">. </w:t>
            </w:r>
          </w:p>
          <w:p w14:paraId="7BDDCC21" w14:textId="77777777" w:rsidR="00EF6C37" w:rsidRPr="00CC02F0" w:rsidRDefault="00EF6C37" w:rsidP="00EF6C37">
            <w:pPr>
              <w:rPr>
                <w:rFonts w:cs="Arial"/>
                <w:color w:val="000000" w:themeColor="text1"/>
                <w:spacing w:val="-3"/>
                <w:szCs w:val="20"/>
              </w:rPr>
            </w:pPr>
          </w:p>
        </w:tc>
      </w:tr>
    </w:tbl>
    <w:p w14:paraId="500C968C" w14:textId="77777777" w:rsidR="00315A2C" w:rsidRPr="00CC02F0" w:rsidRDefault="00315A2C" w:rsidP="00315A2C">
      <w:pPr>
        <w:pStyle w:val="Heading1"/>
        <w:numPr>
          <w:ilvl w:val="0"/>
          <w:numId w:val="0"/>
        </w:numPr>
        <w:rPr>
          <w:rFonts w:cs="Arial"/>
          <w:b w:val="0"/>
          <w:sz w:val="20"/>
          <w:lang w:val="nl-NL"/>
        </w:rPr>
      </w:pPr>
    </w:p>
    <w:p w14:paraId="0DF868CE" w14:textId="77777777" w:rsidR="00315A2C" w:rsidRPr="00CC02F0" w:rsidRDefault="00315A2C" w:rsidP="00315A2C">
      <w:pPr>
        <w:numPr>
          <w:ilvl w:val="0"/>
          <w:numId w:val="3"/>
        </w:numPr>
        <w:tabs>
          <w:tab w:val="clear" w:pos="360"/>
          <w:tab w:val="left" w:pos="567"/>
        </w:tabs>
        <w:ind w:left="0" w:firstLine="0"/>
        <w:jc w:val="both"/>
        <w:rPr>
          <w:rFonts w:cs="Arial"/>
          <w:b/>
          <w:i/>
          <w:spacing w:val="-3"/>
          <w:szCs w:val="20"/>
        </w:rPr>
      </w:pPr>
      <w:r w:rsidRPr="00CC02F0">
        <w:rPr>
          <w:rFonts w:cs="Arial"/>
          <w:b/>
          <w:i/>
          <w:spacing w:val="-3"/>
          <w:szCs w:val="20"/>
        </w:rPr>
        <w:t>Organisatorisch competent</w:t>
      </w:r>
    </w:p>
    <w:p w14:paraId="0DD9688D" w14:textId="77777777" w:rsidR="00315A2C" w:rsidRPr="00CC02F0" w:rsidRDefault="00315A2C" w:rsidP="00315A2C">
      <w:pPr>
        <w:jc w:val="both"/>
        <w:rPr>
          <w:rFonts w:cs="Arial"/>
          <w:b/>
          <w:spacing w:val="-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5A2C" w:rsidRPr="00CC02F0" w14:paraId="771C1CE9" w14:textId="77777777" w:rsidTr="00913364">
        <w:tc>
          <w:tcPr>
            <w:tcW w:w="9062" w:type="dxa"/>
            <w:shd w:val="clear" w:color="auto" w:fill="auto"/>
          </w:tcPr>
          <w:p w14:paraId="688CA829" w14:textId="7A263C6D" w:rsidR="00315A2C" w:rsidRPr="00CC02F0" w:rsidRDefault="00315A2C" w:rsidP="00913364">
            <w:pPr>
              <w:jc w:val="both"/>
              <w:rPr>
                <w:rFonts w:cs="Arial"/>
                <w:b/>
                <w:spacing w:val="-3"/>
                <w:szCs w:val="20"/>
              </w:rPr>
            </w:pPr>
            <w:r w:rsidRPr="00CC02F0">
              <w:rPr>
                <w:rFonts w:cs="Arial"/>
                <w:bCs/>
                <w:spacing w:val="-3"/>
                <w:szCs w:val="20"/>
              </w:rPr>
              <w:t>Aangetoond in het geschiktheidsonderzoek op niveau:</w:t>
            </w:r>
            <w:r w:rsidRPr="00CC02F0">
              <w:rPr>
                <w:rFonts w:cs="Arial"/>
                <w:b/>
                <w:spacing w:val="-3"/>
                <w:szCs w:val="20"/>
              </w:rPr>
              <w:t xml:space="preserve"> </w:t>
            </w:r>
            <w:r w:rsidRPr="00CC02F0">
              <w:rPr>
                <w:rFonts w:cs="Arial"/>
                <w:b/>
                <w:i/>
                <w:iCs/>
                <w:spacing w:val="-3"/>
                <w:szCs w:val="20"/>
              </w:rPr>
              <w:t>volledig</w:t>
            </w:r>
          </w:p>
        </w:tc>
      </w:tr>
      <w:tr w:rsidR="00315A2C" w:rsidRPr="00CC02F0" w14:paraId="43DE3DC3" w14:textId="77777777" w:rsidTr="00913364">
        <w:tc>
          <w:tcPr>
            <w:tcW w:w="9062" w:type="dxa"/>
            <w:shd w:val="clear" w:color="auto" w:fill="auto"/>
          </w:tcPr>
          <w:p w14:paraId="0C8E05B1" w14:textId="2D38CAB1" w:rsidR="00315A2C" w:rsidRPr="00CC02F0" w:rsidRDefault="00315A2C" w:rsidP="00913364">
            <w:pPr>
              <w:jc w:val="both"/>
              <w:rPr>
                <w:rFonts w:cs="Arial"/>
                <w:b/>
                <w:spacing w:val="-3"/>
                <w:szCs w:val="20"/>
              </w:rPr>
            </w:pPr>
            <w:r w:rsidRPr="00CC02F0">
              <w:rPr>
                <w:rFonts w:cs="Arial"/>
                <w:bCs/>
                <w:spacing w:val="-3"/>
                <w:szCs w:val="20"/>
              </w:rPr>
              <w:t>Ontwikkelpunten uit het geschiktheidsonderzoek</w:t>
            </w:r>
            <w:r w:rsidRPr="00CC02F0">
              <w:rPr>
                <w:rFonts w:cs="Arial"/>
                <w:b/>
                <w:spacing w:val="-3"/>
                <w:szCs w:val="20"/>
              </w:rPr>
              <w:t>:</w:t>
            </w:r>
            <w:r w:rsidR="00294F06" w:rsidRPr="00CC02F0">
              <w:rPr>
                <w:rFonts w:cs="Arial"/>
                <w:b/>
                <w:spacing w:val="-3"/>
                <w:szCs w:val="20"/>
              </w:rPr>
              <w:t xml:space="preserve"> geen</w:t>
            </w:r>
          </w:p>
          <w:p w14:paraId="3F7D1245" w14:textId="535B2E94" w:rsidR="00315A2C" w:rsidRPr="00CC02F0" w:rsidRDefault="00294F06" w:rsidP="00913364">
            <w:pPr>
              <w:jc w:val="both"/>
              <w:rPr>
                <w:rFonts w:cs="Arial"/>
                <w:bCs/>
                <w:i/>
                <w:iCs/>
                <w:spacing w:val="-3"/>
                <w:szCs w:val="20"/>
              </w:rPr>
            </w:pPr>
            <w:r w:rsidRPr="00CC02F0">
              <w:rPr>
                <w:rFonts w:cs="Arial"/>
                <w:bCs/>
                <w:i/>
                <w:iCs/>
                <w:spacing w:val="-3"/>
                <w:szCs w:val="20"/>
              </w:rPr>
              <w:t>Reeds aangetoond in assessment van 14 oktober 2016.</w:t>
            </w:r>
          </w:p>
          <w:p w14:paraId="00F14B31" w14:textId="77777777" w:rsidR="00315A2C" w:rsidRPr="00CC02F0" w:rsidRDefault="00315A2C" w:rsidP="00913364">
            <w:pPr>
              <w:jc w:val="both"/>
              <w:rPr>
                <w:rFonts w:cs="Arial"/>
                <w:b/>
                <w:spacing w:val="-3"/>
                <w:szCs w:val="20"/>
              </w:rPr>
            </w:pPr>
          </w:p>
        </w:tc>
      </w:tr>
      <w:tr w:rsidR="00EF6C37" w:rsidRPr="00CC02F0" w14:paraId="32ABCD71" w14:textId="77777777" w:rsidTr="00913364">
        <w:tc>
          <w:tcPr>
            <w:tcW w:w="9062" w:type="dxa"/>
          </w:tcPr>
          <w:p w14:paraId="41FF5279" w14:textId="77777777" w:rsidR="00184EAF" w:rsidRPr="00CC02F0" w:rsidRDefault="00EF6C37" w:rsidP="00EF6C37">
            <w:pPr>
              <w:rPr>
                <w:rFonts w:cs="Arial"/>
                <w:b/>
                <w:color w:val="000000" w:themeColor="text1"/>
                <w:spacing w:val="-3"/>
                <w:szCs w:val="20"/>
              </w:rPr>
            </w:pPr>
            <w:r w:rsidRPr="00CC02F0">
              <w:rPr>
                <w:rFonts w:cs="Arial"/>
                <w:b/>
                <w:color w:val="000000" w:themeColor="text1"/>
                <w:spacing w:val="-3"/>
                <w:szCs w:val="20"/>
              </w:rPr>
              <w:t>Conclusie:</w:t>
            </w:r>
          </w:p>
          <w:p w14:paraId="7B0BB72F" w14:textId="7B42FE51" w:rsidR="00EF6C37" w:rsidRPr="00CC02F0" w:rsidRDefault="00184EAF" w:rsidP="00EF6C37">
            <w:pPr>
              <w:rPr>
                <w:rFonts w:cs="Arial"/>
                <w:b/>
                <w:color w:val="000000" w:themeColor="text1"/>
                <w:spacing w:val="-3"/>
                <w:szCs w:val="20"/>
              </w:rPr>
            </w:pPr>
            <w:r w:rsidRPr="00CC02F0">
              <w:rPr>
                <w:rFonts w:cs="Arial"/>
                <w:b/>
                <w:color w:val="000000" w:themeColor="text1"/>
                <w:spacing w:val="-3"/>
                <w:szCs w:val="20"/>
              </w:rPr>
              <w:t>Organisatorisch</w:t>
            </w:r>
            <w:r w:rsidR="00985B8C" w:rsidRPr="00CC02F0">
              <w:rPr>
                <w:rFonts w:cs="Arial"/>
                <w:b/>
                <w:color w:val="000000" w:themeColor="text1"/>
                <w:spacing w:val="-3"/>
                <w:szCs w:val="20"/>
              </w:rPr>
              <w:t xml:space="preserve"> competent</w:t>
            </w:r>
            <w:r w:rsidR="00EF6C37" w:rsidRPr="00CC02F0">
              <w:rPr>
                <w:rFonts w:cs="Arial"/>
                <w:b/>
                <w:color w:val="000000" w:themeColor="text1"/>
                <w:spacing w:val="-3"/>
                <w:szCs w:val="20"/>
              </w:rPr>
              <w:t xml:space="preserve"> is</w:t>
            </w:r>
            <w:r w:rsidR="00294F06" w:rsidRPr="00CC02F0">
              <w:rPr>
                <w:rFonts w:cs="Arial"/>
                <w:b/>
                <w:spacing w:val="-3"/>
                <w:szCs w:val="20"/>
              </w:rPr>
              <w:t xml:space="preserve"> </w:t>
            </w:r>
            <w:r w:rsidR="00EF6C37" w:rsidRPr="00CC02F0">
              <w:rPr>
                <w:rFonts w:cs="Arial"/>
                <w:b/>
                <w:color w:val="000000" w:themeColor="text1"/>
                <w:spacing w:val="-3"/>
                <w:szCs w:val="20"/>
              </w:rPr>
              <w:t>aangetoond op niveau startbekwaam</w:t>
            </w:r>
            <w:r w:rsidR="006406F3" w:rsidRPr="00CC02F0">
              <w:rPr>
                <w:rFonts w:cs="Arial"/>
                <w:b/>
                <w:color w:val="000000" w:themeColor="text1"/>
                <w:spacing w:val="-3"/>
                <w:szCs w:val="20"/>
              </w:rPr>
              <w:t xml:space="preserve">. </w:t>
            </w:r>
          </w:p>
          <w:p w14:paraId="0B7F6E01" w14:textId="77777777" w:rsidR="00EF6C37" w:rsidRPr="00CC02F0" w:rsidRDefault="00EF6C37" w:rsidP="00EF6C37">
            <w:pPr>
              <w:rPr>
                <w:rFonts w:cs="Arial"/>
                <w:color w:val="000000" w:themeColor="text1"/>
                <w:spacing w:val="-3"/>
                <w:szCs w:val="20"/>
              </w:rPr>
            </w:pPr>
          </w:p>
        </w:tc>
      </w:tr>
    </w:tbl>
    <w:p w14:paraId="03F540EB" w14:textId="77777777" w:rsidR="00315A2C" w:rsidRPr="00CC02F0" w:rsidRDefault="00315A2C" w:rsidP="00315A2C">
      <w:pPr>
        <w:jc w:val="both"/>
        <w:rPr>
          <w:rFonts w:cs="Arial"/>
          <w:b/>
          <w:spacing w:val="-3"/>
          <w:szCs w:val="20"/>
        </w:rPr>
      </w:pPr>
    </w:p>
    <w:p w14:paraId="72C83B2E" w14:textId="77777777" w:rsidR="00315A2C" w:rsidRPr="00CC02F0" w:rsidRDefault="00315A2C" w:rsidP="00315A2C">
      <w:pPr>
        <w:jc w:val="both"/>
        <w:rPr>
          <w:rFonts w:cs="Arial"/>
          <w:b/>
          <w:spacing w:val="-3"/>
          <w:szCs w:val="20"/>
        </w:rPr>
      </w:pPr>
    </w:p>
    <w:p w14:paraId="06933C51" w14:textId="77777777" w:rsidR="00315A2C" w:rsidRPr="00CC02F0" w:rsidRDefault="00315A2C" w:rsidP="00315A2C">
      <w:pPr>
        <w:numPr>
          <w:ilvl w:val="0"/>
          <w:numId w:val="3"/>
        </w:numPr>
        <w:tabs>
          <w:tab w:val="clear" w:pos="360"/>
          <w:tab w:val="left" w:pos="567"/>
        </w:tabs>
        <w:ind w:left="0" w:firstLine="0"/>
        <w:jc w:val="both"/>
        <w:rPr>
          <w:rFonts w:cs="Arial"/>
          <w:b/>
          <w:i/>
          <w:spacing w:val="-3"/>
          <w:szCs w:val="20"/>
        </w:rPr>
      </w:pPr>
      <w:r w:rsidRPr="00CC02F0">
        <w:rPr>
          <w:rFonts w:cs="Arial"/>
          <w:b/>
          <w:i/>
          <w:spacing w:val="-3"/>
          <w:szCs w:val="20"/>
        </w:rPr>
        <w:t>Competent in samenwerken met collega’s</w:t>
      </w:r>
    </w:p>
    <w:p w14:paraId="597D926B" w14:textId="77777777" w:rsidR="00315A2C" w:rsidRPr="00CC02F0" w:rsidRDefault="00315A2C" w:rsidP="00315A2C">
      <w:pPr>
        <w:jc w:val="both"/>
        <w:rPr>
          <w:rFonts w:cs="Arial"/>
          <w:b/>
          <w:spacing w:val="-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5A2C" w:rsidRPr="00CC02F0" w14:paraId="2393FF4D" w14:textId="77777777" w:rsidTr="00913364">
        <w:tc>
          <w:tcPr>
            <w:tcW w:w="9062" w:type="dxa"/>
            <w:shd w:val="clear" w:color="auto" w:fill="auto"/>
          </w:tcPr>
          <w:p w14:paraId="4166E60B" w14:textId="42CEB930" w:rsidR="00315A2C" w:rsidRPr="00CC02F0" w:rsidRDefault="00315A2C" w:rsidP="00913364">
            <w:pPr>
              <w:jc w:val="both"/>
              <w:rPr>
                <w:rFonts w:cs="Arial"/>
                <w:b/>
                <w:spacing w:val="-3"/>
                <w:szCs w:val="20"/>
              </w:rPr>
            </w:pPr>
            <w:r w:rsidRPr="00CC02F0">
              <w:rPr>
                <w:rFonts w:cs="Arial"/>
                <w:bCs/>
                <w:spacing w:val="-3"/>
                <w:szCs w:val="20"/>
              </w:rPr>
              <w:t>Aangetoond in het geschiktheidsonderzoek op niveau</w:t>
            </w:r>
            <w:r w:rsidRPr="00CC02F0">
              <w:rPr>
                <w:rFonts w:cs="Arial"/>
                <w:b/>
                <w:spacing w:val="-3"/>
                <w:szCs w:val="20"/>
              </w:rPr>
              <w:t xml:space="preserve">: </w:t>
            </w:r>
            <w:r w:rsidRPr="00CC02F0">
              <w:rPr>
                <w:rFonts w:cs="Arial"/>
                <w:b/>
                <w:i/>
                <w:iCs/>
                <w:spacing w:val="-3"/>
                <w:szCs w:val="20"/>
              </w:rPr>
              <w:t>volledig</w:t>
            </w:r>
          </w:p>
        </w:tc>
      </w:tr>
      <w:tr w:rsidR="00315A2C" w:rsidRPr="00CC02F0" w14:paraId="55D1B92A" w14:textId="77777777" w:rsidTr="00913364">
        <w:tc>
          <w:tcPr>
            <w:tcW w:w="9062" w:type="dxa"/>
            <w:shd w:val="clear" w:color="auto" w:fill="auto"/>
          </w:tcPr>
          <w:p w14:paraId="167745AC" w14:textId="77777777" w:rsidR="003F4A27" w:rsidRPr="00CC02F0" w:rsidRDefault="003F4A27" w:rsidP="003F4A27">
            <w:pPr>
              <w:jc w:val="both"/>
              <w:rPr>
                <w:rFonts w:cs="Arial"/>
                <w:bCs/>
                <w:i/>
                <w:iCs/>
                <w:spacing w:val="-3"/>
                <w:szCs w:val="20"/>
              </w:rPr>
            </w:pPr>
            <w:r w:rsidRPr="00CC02F0">
              <w:rPr>
                <w:rFonts w:cs="Arial"/>
                <w:bCs/>
                <w:i/>
                <w:iCs/>
                <w:spacing w:val="-3"/>
                <w:szCs w:val="20"/>
              </w:rPr>
              <w:t>Reeds aangetoond in assessment van 14 oktober 2016.</w:t>
            </w:r>
          </w:p>
          <w:p w14:paraId="6DA45EB2" w14:textId="77777777" w:rsidR="00315A2C" w:rsidRPr="00CC02F0" w:rsidRDefault="00315A2C" w:rsidP="00913364">
            <w:pPr>
              <w:jc w:val="both"/>
              <w:rPr>
                <w:rFonts w:cs="Arial"/>
                <w:b/>
                <w:spacing w:val="-3"/>
                <w:szCs w:val="20"/>
              </w:rPr>
            </w:pPr>
          </w:p>
        </w:tc>
      </w:tr>
      <w:tr w:rsidR="00EF6C37" w:rsidRPr="00CC02F0" w14:paraId="1ADF40DD" w14:textId="77777777" w:rsidTr="00913364">
        <w:tc>
          <w:tcPr>
            <w:tcW w:w="9062" w:type="dxa"/>
          </w:tcPr>
          <w:p w14:paraId="0F384AFF" w14:textId="77777777" w:rsidR="00184EAF" w:rsidRPr="00CC02F0" w:rsidRDefault="00EF6C37" w:rsidP="00EF6C37">
            <w:pPr>
              <w:rPr>
                <w:rFonts w:cs="Arial"/>
                <w:bCs/>
                <w:color w:val="000000" w:themeColor="text1"/>
                <w:spacing w:val="-3"/>
                <w:szCs w:val="20"/>
              </w:rPr>
            </w:pPr>
            <w:r w:rsidRPr="00CC02F0">
              <w:rPr>
                <w:rFonts w:cs="Arial"/>
                <w:b/>
                <w:color w:val="000000" w:themeColor="text1"/>
                <w:spacing w:val="-3"/>
                <w:szCs w:val="20"/>
              </w:rPr>
              <w:t>Conclusie:</w:t>
            </w:r>
            <w:r w:rsidRPr="00CC02F0">
              <w:rPr>
                <w:rFonts w:cs="Arial"/>
                <w:bCs/>
                <w:color w:val="000000" w:themeColor="text1"/>
                <w:spacing w:val="-3"/>
                <w:szCs w:val="20"/>
              </w:rPr>
              <w:t xml:space="preserve"> </w:t>
            </w:r>
          </w:p>
          <w:p w14:paraId="7DA1CD62" w14:textId="48AD8FC3" w:rsidR="00EF6C37" w:rsidRPr="00CC02F0" w:rsidRDefault="00184EAF" w:rsidP="00EF6C37">
            <w:pPr>
              <w:rPr>
                <w:rFonts w:cs="Arial"/>
                <w:b/>
                <w:color w:val="000000" w:themeColor="text1"/>
                <w:spacing w:val="-3"/>
                <w:szCs w:val="20"/>
              </w:rPr>
            </w:pPr>
            <w:r w:rsidRPr="00CC02F0">
              <w:rPr>
                <w:rFonts w:cs="Arial"/>
                <w:b/>
                <w:color w:val="000000" w:themeColor="text1"/>
                <w:spacing w:val="-3"/>
                <w:szCs w:val="20"/>
              </w:rPr>
              <w:t>Competentie Samenwerken met collega</w:t>
            </w:r>
            <w:r w:rsidR="003F4A27" w:rsidRPr="00CC02F0">
              <w:rPr>
                <w:rFonts w:cs="Arial"/>
                <w:b/>
                <w:color w:val="000000" w:themeColor="text1"/>
                <w:spacing w:val="-3"/>
                <w:szCs w:val="20"/>
              </w:rPr>
              <w:t>’</w:t>
            </w:r>
            <w:r w:rsidR="006406F3" w:rsidRPr="00CC02F0">
              <w:rPr>
                <w:rFonts w:cs="Arial"/>
                <w:b/>
                <w:color w:val="000000" w:themeColor="text1"/>
                <w:spacing w:val="-3"/>
                <w:szCs w:val="20"/>
              </w:rPr>
              <w:t>s is</w:t>
            </w:r>
            <w:r w:rsidR="003F4A27" w:rsidRPr="00CC02F0">
              <w:rPr>
                <w:rFonts w:cs="Arial"/>
                <w:b/>
                <w:color w:val="000000" w:themeColor="text1"/>
                <w:spacing w:val="-3"/>
                <w:szCs w:val="20"/>
              </w:rPr>
              <w:t xml:space="preserve"> </w:t>
            </w:r>
            <w:r w:rsidR="00EF6C37" w:rsidRPr="00CC02F0">
              <w:rPr>
                <w:rFonts w:cs="Arial"/>
                <w:b/>
                <w:color w:val="000000" w:themeColor="text1"/>
                <w:spacing w:val="-3"/>
                <w:szCs w:val="20"/>
              </w:rPr>
              <w:t>aangetoond op niveau startbekwaam</w:t>
            </w:r>
            <w:r w:rsidR="006406F3" w:rsidRPr="00CC02F0">
              <w:rPr>
                <w:rFonts w:cs="Arial"/>
                <w:b/>
                <w:color w:val="000000" w:themeColor="text1"/>
                <w:spacing w:val="-3"/>
                <w:szCs w:val="20"/>
              </w:rPr>
              <w:t>.</w:t>
            </w:r>
          </w:p>
          <w:p w14:paraId="43512402" w14:textId="77777777" w:rsidR="00EF6C37" w:rsidRPr="00CC02F0" w:rsidRDefault="00EF6C37" w:rsidP="00EF6C37">
            <w:pPr>
              <w:rPr>
                <w:rFonts w:cs="Arial"/>
                <w:color w:val="000000" w:themeColor="text1"/>
                <w:spacing w:val="-3"/>
                <w:szCs w:val="20"/>
              </w:rPr>
            </w:pPr>
          </w:p>
        </w:tc>
      </w:tr>
    </w:tbl>
    <w:p w14:paraId="01C8137D" w14:textId="1CAB03D9" w:rsidR="00315A2C" w:rsidRDefault="00315A2C" w:rsidP="00315A2C">
      <w:pPr>
        <w:jc w:val="both"/>
        <w:rPr>
          <w:rFonts w:cs="Arial"/>
          <w:b/>
          <w:spacing w:val="-3"/>
          <w:szCs w:val="20"/>
        </w:rPr>
      </w:pPr>
    </w:p>
    <w:p w14:paraId="67BF559A" w14:textId="77777777" w:rsidR="008A3655" w:rsidRDefault="008A3655" w:rsidP="00315A2C">
      <w:pPr>
        <w:jc w:val="both"/>
        <w:rPr>
          <w:rFonts w:cs="Arial"/>
          <w:b/>
          <w:spacing w:val="-3"/>
          <w:szCs w:val="20"/>
        </w:rPr>
      </w:pPr>
    </w:p>
    <w:p w14:paraId="68D7F977" w14:textId="77777777" w:rsidR="00315A2C" w:rsidRPr="00CC02F0" w:rsidRDefault="00315A2C" w:rsidP="00315A2C">
      <w:pPr>
        <w:numPr>
          <w:ilvl w:val="0"/>
          <w:numId w:val="3"/>
        </w:numPr>
        <w:tabs>
          <w:tab w:val="clear" w:pos="360"/>
          <w:tab w:val="left" w:pos="567"/>
        </w:tabs>
        <w:ind w:left="0" w:firstLine="0"/>
        <w:jc w:val="both"/>
        <w:rPr>
          <w:rFonts w:cs="Arial"/>
          <w:b/>
          <w:i/>
          <w:spacing w:val="-3"/>
          <w:szCs w:val="20"/>
        </w:rPr>
      </w:pPr>
      <w:r w:rsidRPr="00CC02F0">
        <w:rPr>
          <w:rFonts w:cs="Arial"/>
          <w:b/>
          <w:i/>
          <w:spacing w:val="-3"/>
          <w:szCs w:val="20"/>
        </w:rPr>
        <w:t>Competent in samenwerken met de omgeving</w:t>
      </w:r>
    </w:p>
    <w:p w14:paraId="408A3827" w14:textId="77777777" w:rsidR="00315A2C" w:rsidRPr="00CC02F0" w:rsidRDefault="00315A2C" w:rsidP="00315A2C">
      <w:pPr>
        <w:jc w:val="both"/>
        <w:rPr>
          <w:rFonts w:cs="Arial"/>
          <w:spacing w:val="-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5A2C" w:rsidRPr="00CC02F0" w14:paraId="341103B5" w14:textId="77777777" w:rsidTr="00913364">
        <w:tc>
          <w:tcPr>
            <w:tcW w:w="9062" w:type="dxa"/>
            <w:shd w:val="clear" w:color="auto" w:fill="auto"/>
          </w:tcPr>
          <w:p w14:paraId="1198F58E" w14:textId="2C9BEEC4" w:rsidR="00315A2C" w:rsidRPr="00CC02F0" w:rsidRDefault="00315A2C" w:rsidP="00913364">
            <w:pPr>
              <w:jc w:val="both"/>
              <w:rPr>
                <w:rFonts w:cs="Arial"/>
                <w:b/>
                <w:spacing w:val="-3"/>
                <w:szCs w:val="20"/>
              </w:rPr>
            </w:pPr>
            <w:r w:rsidRPr="00CC02F0">
              <w:rPr>
                <w:rFonts w:cs="Arial"/>
                <w:bCs/>
                <w:spacing w:val="-3"/>
                <w:szCs w:val="20"/>
              </w:rPr>
              <w:t>Aangetoond in het geschiktheidsonderzoek op niveau</w:t>
            </w:r>
            <w:r w:rsidR="003F4A27" w:rsidRPr="00CC02F0">
              <w:rPr>
                <w:rFonts w:cs="Arial"/>
                <w:bCs/>
                <w:spacing w:val="-3"/>
                <w:szCs w:val="20"/>
              </w:rPr>
              <w:t xml:space="preserve">: </w:t>
            </w:r>
            <w:r w:rsidRPr="00CC02F0">
              <w:rPr>
                <w:rFonts w:cs="Arial"/>
                <w:b/>
                <w:i/>
                <w:iCs/>
                <w:spacing w:val="-3"/>
                <w:szCs w:val="20"/>
              </w:rPr>
              <w:t>volledig</w:t>
            </w:r>
          </w:p>
        </w:tc>
      </w:tr>
      <w:tr w:rsidR="00315A2C" w:rsidRPr="00CC02F0" w14:paraId="45CFB859" w14:textId="77777777" w:rsidTr="00913364">
        <w:tc>
          <w:tcPr>
            <w:tcW w:w="9062" w:type="dxa"/>
            <w:shd w:val="clear" w:color="auto" w:fill="auto"/>
          </w:tcPr>
          <w:p w14:paraId="71069C98" w14:textId="0D3FD2A0" w:rsidR="00315A2C" w:rsidRPr="00CC02F0" w:rsidRDefault="00315A2C" w:rsidP="00913364">
            <w:pPr>
              <w:jc w:val="both"/>
              <w:rPr>
                <w:rFonts w:cs="Arial"/>
                <w:b/>
                <w:spacing w:val="-3"/>
                <w:szCs w:val="20"/>
              </w:rPr>
            </w:pPr>
            <w:r w:rsidRPr="00CC02F0">
              <w:rPr>
                <w:rFonts w:cs="Arial"/>
                <w:bCs/>
                <w:spacing w:val="-3"/>
                <w:szCs w:val="20"/>
              </w:rPr>
              <w:t>Ontwikkelpunten uit het geschiktheidsonderzoek</w:t>
            </w:r>
            <w:r w:rsidRPr="00CC02F0">
              <w:rPr>
                <w:rFonts w:cs="Arial"/>
                <w:b/>
                <w:spacing w:val="-3"/>
                <w:szCs w:val="20"/>
              </w:rPr>
              <w:t>:</w:t>
            </w:r>
            <w:r w:rsidR="003F4A27" w:rsidRPr="00CC02F0">
              <w:rPr>
                <w:rFonts w:cs="Arial"/>
                <w:b/>
                <w:spacing w:val="-3"/>
                <w:szCs w:val="20"/>
              </w:rPr>
              <w:t xml:space="preserve"> geen</w:t>
            </w:r>
          </w:p>
          <w:p w14:paraId="3101326A" w14:textId="77777777" w:rsidR="003F4A27" w:rsidRPr="00CC02F0" w:rsidRDefault="003F4A27" w:rsidP="003F4A27">
            <w:pPr>
              <w:jc w:val="both"/>
              <w:rPr>
                <w:rFonts w:cs="Arial"/>
                <w:bCs/>
                <w:i/>
                <w:iCs/>
                <w:spacing w:val="-3"/>
                <w:szCs w:val="20"/>
              </w:rPr>
            </w:pPr>
            <w:r w:rsidRPr="00CC02F0">
              <w:rPr>
                <w:rFonts w:cs="Arial"/>
                <w:bCs/>
                <w:i/>
                <w:iCs/>
                <w:spacing w:val="-3"/>
                <w:szCs w:val="20"/>
              </w:rPr>
              <w:t>Reeds aangetoond in assessment van 14 oktober 2016.</w:t>
            </w:r>
          </w:p>
          <w:p w14:paraId="25B25766" w14:textId="77777777" w:rsidR="00315A2C" w:rsidRPr="00CC02F0" w:rsidRDefault="00315A2C" w:rsidP="00913364">
            <w:pPr>
              <w:jc w:val="both"/>
              <w:rPr>
                <w:rFonts w:cs="Arial"/>
                <w:b/>
                <w:spacing w:val="-3"/>
                <w:szCs w:val="20"/>
              </w:rPr>
            </w:pPr>
          </w:p>
        </w:tc>
      </w:tr>
      <w:tr w:rsidR="00EF6C37" w:rsidRPr="00CC02F0" w14:paraId="515BEA50" w14:textId="77777777" w:rsidTr="00913364">
        <w:tc>
          <w:tcPr>
            <w:tcW w:w="9062" w:type="dxa"/>
          </w:tcPr>
          <w:p w14:paraId="5760182E" w14:textId="77777777" w:rsidR="00184EAF" w:rsidRPr="00CC02F0" w:rsidRDefault="00EF6C37" w:rsidP="00EF6C37">
            <w:pPr>
              <w:rPr>
                <w:rFonts w:cs="Arial"/>
                <w:b/>
                <w:color w:val="000000" w:themeColor="text1"/>
                <w:spacing w:val="-3"/>
                <w:szCs w:val="20"/>
              </w:rPr>
            </w:pPr>
            <w:r w:rsidRPr="00CC02F0">
              <w:rPr>
                <w:rFonts w:cs="Arial"/>
                <w:b/>
                <w:color w:val="000000" w:themeColor="text1"/>
                <w:spacing w:val="-3"/>
                <w:szCs w:val="20"/>
              </w:rPr>
              <w:t>Conclusie:</w:t>
            </w:r>
          </w:p>
          <w:p w14:paraId="52ACFC67" w14:textId="5720B420" w:rsidR="00EF6C37" w:rsidRPr="008A3655" w:rsidRDefault="00184EAF" w:rsidP="00EF6C37">
            <w:pPr>
              <w:rPr>
                <w:rFonts w:cs="Arial"/>
                <w:b/>
                <w:color w:val="000000" w:themeColor="text1"/>
                <w:spacing w:val="-3"/>
                <w:szCs w:val="20"/>
              </w:rPr>
            </w:pPr>
            <w:r w:rsidRPr="00CC02F0">
              <w:rPr>
                <w:rFonts w:cs="Arial"/>
                <w:b/>
                <w:color w:val="000000" w:themeColor="text1"/>
                <w:spacing w:val="-3"/>
                <w:szCs w:val="20"/>
              </w:rPr>
              <w:t>Competent in samenwerking met de omgeving</w:t>
            </w:r>
            <w:r w:rsidR="00EF6C37" w:rsidRPr="00CC02F0">
              <w:rPr>
                <w:rFonts w:cs="Arial"/>
                <w:b/>
                <w:color w:val="000000" w:themeColor="text1"/>
                <w:spacing w:val="-3"/>
                <w:szCs w:val="20"/>
              </w:rPr>
              <w:t xml:space="preserve"> is</w:t>
            </w:r>
            <w:r w:rsidR="006406F3" w:rsidRPr="00CC02F0">
              <w:rPr>
                <w:rFonts w:cs="Arial"/>
                <w:b/>
                <w:color w:val="000000" w:themeColor="text1"/>
                <w:spacing w:val="-3"/>
                <w:szCs w:val="20"/>
              </w:rPr>
              <w:t xml:space="preserve"> </w:t>
            </w:r>
            <w:r w:rsidR="00EF6C37" w:rsidRPr="00CC02F0">
              <w:rPr>
                <w:rFonts w:cs="Arial"/>
                <w:b/>
                <w:color w:val="000000" w:themeColor="text1"/>
                <w:spacing w:val="-3"/>
                <w:szCs w:val="20"/>
              </w:rPr>
              <w:t>aangetoon</w:t>
            </w:r>
            <w:r w:rsidR="006406F3" w:rsidRPr="00CC02F0">
              <w:rPr>
                <w:rFonts w:cs="Arial"/>
                <w:b/>
                <w:color w:val="000000" w:themeColor="text1"/>
                <w:spacing w:val="-3"/>
                <w:szCs w:val="20"/>
              </w:rPr>
              <w:t xml:space="preserve">d op niveau </w:t>
            </w:r>
            <w:proofErr w:type="spellStart"/>
            <w:r w:rsidR="006406F3" w:rsidRPr="00CC02F0">
              <w:rPr>
                <w:rFonts w:cs="Arial"/>
                <w:b/>
                <w:color w:val="000000" w:themeColor="text1"/>
                <w:spacing w:val="-3"/>
                <w:szCs w:val="20"/>
              </w:rPr>
              <w:t>startbekwaam</w:t>
            </w:r>
            <w:proofErr w:type="spellEnd"/>
            <w:r w:rsidR="006406F3" w:rsidRPr="00CC02F0">
              <w:rPr>
                <w:rFonts w:cs="Arial"/>
                <w:b/>
                <w:color w:val="000000" w:themeColor="text1"/>
                <w:spacing w:val="-3"/>
                <w:szCs w:val="20"/>
              </w:rPr>
              <w:t>.</w:t>
            </w:r>
          </w:p>
        </w:tc>
      </w:tr>
    </w:tbl>
    <w:p w14:paraId="27BDFEDE" w14:textId="77777777" w:rsidR="00315A2C" w:rsidRPr="00CC02F0" w:rsidRDefault="00315A2C" w:rsidP="00315A2C">
      <w:pPr>
        <w:numPr>
          <w:ilvl w:val="0"/>
          <w:numId w:val="3"/>
        </w:numPr>
        <w:tabs>
          <w:tab w:val="clear" w:pos="360"/>
          <w:tab w:val="left" w:pos="567"/>
        </w:tabs>
        <w:ind w:left="0" w:firstLine="0"/>
        <w:jc w:val="both"/>
        <w:rPr>
          <w:rFonts w:cs="Arial"/>
          <w:b/>
          <w:i/>
          <w:spacing w:val="-3"/>
          <w:szCs w:val="20"/>
        </w:rPr>
      </w:pPr>
      <w:r w:rsidRPr="00CC02F0">
        <w:rPr>
          <w:rFonts w:cs="Arial"/>
          <w:b/>
          <w:i/>
          <w:spacing w:val="-3"/>
          <w:szCs w:val="20"/>
        </w:rPr>
        <w:lastRenderedPageBreak/>
        <w:t>Competent in reflectie en ontwikkeling</w:t>
      </w:r>
    </w:p>
    <w:p w14:paraId="3EE75E58" w14:textId="77777777" w:rsidR="00315A2C" w:rsidRPr="00CC02F0" w:rsidRDefault="00315A2C" w:rsidP="00315A2C">
      <w:pPr>
        <w:tabs>
          <w:tab w:val="left" w:pos="567"/>
        </w:tabs>
        <w:jc w:val="both"/>
        <w:rPr>
          <w:rFonts w:cs="Arial"/>
          <w:b/>
          <w:i/>
          <w:spacing w:val="-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5A2C" w:rsidRPr="00CC02F0" w14:paraId="2667D0FC" w14:textId="77777777" w:rsidTr="00913364">
        <w:tc>
          <w:tcPr>
            <w:tcW w:w="9062" w:type="dxa"/>
            <w:shd w:val="clear" w:color="auto" w:fill="auto"/>
          </w:tcPr>
          <w:p w14:paraId="4D1B2BB0" w14:textId="469813F9" w:rsidR="00315A2C" w:rsidRPr="00CC02F0" w:rsidRDefault="00315A2C" w:rsidP="00913364">
            <w:pPr>
              <w:jc w:val="both"/>
              <w:rPr>
                <w:rFonts w:cs="Arial"/>
                <w:b/>
                <w:spacing w:val="-3"/>
                <w:szCs w:val="20"/>
              </w:rPr>
            </w:pPr>
            <w:r w:rsidRPr="00CC02F0">
              <w:rPr>
                <w:rFonts w:cs="Arial"/>
                <w:bCs/>
                <w:spacing w:val="-3"/>
                <w:szCs w:val="20"/>
              </w:rPr>
              <w:t>Aangetoond in het geschiktheidsonderzoek op niveau:</w:t>
            </w:r>
            <w:r w:rsidR="003F4A27" w:rsidRPr="00CC02F0">
              <w:rPr>
                <w:rFonts w:cs="Arial"/>
                <w:bCs/>
                <w:spacing w:val="-3"/>
                <w:szCs w:val="20"/>
              </w:rPr>
              <w:t xml:space="preserve"> </w:t>
            </w:r>
            <w:r w:rsidRPr="00CC02F0">
              <w:rPr>
                <w:rFonts w:cs="Arial"/>
                <w:b/>
                <w:i/>
                <w:iCs/>
                <w:spacing w:val="-3"/>
                <w:szCs w:val="20"/>
              </w:rPr>
              <w:t>gedeeltelijk</w:t>
            </w:r>
          </w:p>
        </w:tc>
      </w:tr>
      <w:tr w:rsidR="00315A2C" w:rsidRPr="00CC02F0" w14:paraId="11B1E4BB" w14:textId="77777777" w:rsidTr="00913364">
        <w:tc>
          <w:tcPr>
            <w:tcW w:w="9062" w:type="dxa"/>
            <w:shd w:val="clear" w:color="auto" w:fill="auto"/>
          </w:tcPr>
          <w:p w14:paraId="4B82A803" w14:textId="77777777" w:rsidR="003F4A27" w:rsidRPr="00CC02F0" w:rsidRDefault="003F4A27" w:rsidP="003F4A27">
            <w:pPr>
              <w:jc w:val="both"/>
              <w:rPr>
                <w:rFonts w:cs="Arial"/>
                <w:bCs/>
                <w:spacing w:val="-3"/>
                <w:szCs w:val="20"/>
              </w:rPr>
            </w:pPr>
            <w:r w:rsidRPr="00CC02F0">
              <w:rPr>
                <w:rFonts w:cs="Arial"/>
                <w:bCs/>
                <w:spacing w:val="-3"/>
                <w:szCs w:val="20"/>
                <w:u w:val="single"/>
              </w:rPr>
              <w:t>Ontwikkelpunten/ aandachtspunten</w:t>
            </w:r>
            <w:r w:rsidRPr="00CC02F0">
              <w:rPr>
                <w:rFonts w:cs="Arial"/>
                <w:bCs/>
                <w:spacing w:val="-3"/>
                <w:szCs w:val="20"/>
              </w:rPr>
              <w:t>:</w:t>
            </w:r>
          </w:p>
          <w:p w14:paraId="60945A79" w14:textId="28E0BAFC" w:rsidR="00315A2C" w:rsidRPr="00CC02F0" w:rsidRDefault="003F4A27" w:rsidP="003F4A27">
            <w:pPr>
              <w:jc w:val="both"/>
              <w:rPr>
                <w:rFonts w:cs="Arial"/>
                <w:b/>
                <w:spacing w:val="-3"/>
                <w:szCs w:val="20"/>
              </w:rPr>
            </w:pPr>
            <w:r w:rsidRPr="00CC02F0">
              <w:rPr>
                <w:rFonts w:cs="Arial"/>
                <w:bCs/>
                <w:spacing w:val="-3"/>
                <w:szCs w:val="20"/>
              </w:rPr>
              <w:t xml:space="preserve">Kandidaat zal door de opleiding methodieken aangereikt krijgen om gestructureerd en diepgaand </w:t>
            </w:r>
            <w:r w:rsidR="006905CD" w:rsidRPr="00CC02F0">
              <w:rPr>
                <w:rFonts w:cs="Arial"/>
                <w:bCs/>
                <w:spacing w:val="-3"/>
                <w:szCs w:val="20"/>
              </w:rPr>
              <w:t xml:space="preserve">op </w:t>
            </w:r>
            <w:r w:rsidRPr="00CC02F0">
              <w:rPr>
                <w:rFonts w:cs="Arial"/>
                <w:bCs/>
                <w:spacing w:val="-3"/>
                <w:szCs w:val="20"/>
              </w:rPr>
              <w:t>de eigen onderwijspraktijk en het eigen handelen te gaan reflecteren.</w:t>
            </w:r>
          </w:p>
          <w:p w14:paraId="365FBBBC" w14:textId="77777777" w:rsidR="00315A2C" w:rsidRPr="00CC02F0" w:rsidRDefault="00315A2C" w:rsidP="00913364">
            <w:pPr>
              <w:jc w:val="both"/>
              <w:rPr>
                <w:rFonts w:cs="Arial"/>
                <w:b/>
                <w:spacing w:val="-3"/>
                <w:szCs w:val="20"/>
              </w:rPr>
            </w:pPr>
          </w:p>
        </w:tc>
      </w:tr>
      <w:tr w:rsidR="00184EAF" w:rsidRPr="00CC02F0" w14:paraId="5CFD31AD" w14:textId="77777777" w:rsidTr="00913364">
        <w:trPr>
          <w:trHeight w:val="470"/>
        </w:trPr>
        <w:tc>
          <w:tcPr>
            <w:tcW w:w="9062" w:type="dxa"/>
            <w:shd w:val="clear" w:color="auto" w:fill="auto"/>
          </w:tcPr>
          <w:p w14:paraId="70A08DB5" w14:textId="77777777" w:rsidR="00184EAF" w:rsidRPr="00CC02F0" w:rsidRDefault="00184EAF" w:rsidP="00184EAF">
            <w:pPr>
              <w:rPr>
                <w:rFonts w:cs="Arial"/>
                <w:b/>
                <w:color w:val="auto"/>
                <w:spacing w:val="-3"/>
                <w:szCs w:val="20"/>
              </w:rPr>
            </w:pPr>
            <w:r w:rsidRPr="00CC02F0">
              <w:rPr>
                <w:rFonts w:cs="Arial"/>
                <w:b/>
                <w:color w:val="auto"/>
                <w:spacing w:val="-3"/>
                <w:szCs w:val="20"/>
              </w:rPr>
              <w:t>Waardering:</w:t>
            </w:r>
          </w:p>
          <w:p w14:paraId="5A69464C" w14:textId="77777777" w:rsidR="00184EAF" w:rsidRPr="00CC02F0" w:rsidRDefault="00184EAF" w:rsidP="00184EAF">
            <w:pPr>
              <w:rPr>
                <w:rFonts w:cs="Arial"/>
                <w:bCs/>
                <w:color w:val="auto"/>
                <w:spacing w:val="-3"/>
                <w:szCs w:val="20"/>
              </w:rPr>
            </w:pPr>
            <w:r w:rsidRPr="00CC02F0">
              <w:rPr>
                <w:rFonts w:cs="Arial"/>
                <w:bCs/>
                <w:color w:val="auto"/>
                <w:spacing w:val="-3"/>
                <w:szCs w:val="20"/>
              </w:rPr>
              <w:t>Ontwikkelpunten uit het geschiktheidsonderzoek zijn als voldoende beoordeeld in het scholings- en begeleidingscontract (tentamens en beoordeling op LIO2-niveau / startbekwaam).</w:t>
            </w:r>
          </w:p>
          <w:p w14:paraId="13BAC108" w14:textId="77777777" w:rsidR="00184EAF" w:rsidRPr="00CC02F0" w:rsidRDefault="00184EAF" w:rsidP="00184EAF">
            <w:pPr>
              <w:rPr>
                <w:rFonts w:cs="Arial"/>
                <w:bCs/>
                <w:i/>
                <w:iCs/>
                <w:color w:val="000000" w:themeColor="text1"/>
                <w:spacing w:val="-3"/>
                <w:szCs w:val="20"/>
              </w:rPr>
            </w:pPr>
          </w:p>
          <w:p w14:paraId="58B27C69" w14:textId="25200079" w:rsidR="00184EAF" w:rsidRPr="00CC02F0" w:rsidRDefault="0062677D" w:rsidP="00184EAF">
            <w:pPr>
              <w:jc w:val="both"/>
              <w:rPr>
                <w:rFonts w:cs="Arial"/>
                <w:bCs/>
                <w:spacing w:val="-3"/>
                <w:szCs w:val="20"/>
              </w:rPr>
            </w:pPr>
            <w:r w:rsidRPr="00CC02F0">
              <w:rPr>
                <w:rFonts w:cs="Arial"/>
                <w:bCs/>
                <w:spacing w:val="-3"/>
                <w:szCs w:val="20"/>
              </w:rPr>
              <w:t xml:space="preserve">Het portfolio bevat een veelheid aan bewijzen voor het ontwikkelde vermogen van </w:t>
            </w:r>
            <w:r w:rsidR="004E3010" w:rsidRPr="00CC02F0">
              <w:rPr>
                <w:rFonts w:cs="Arial"/>
                <w:bCs/>
                <w:spacing w:val="-3"/>
                <w:szCs w:val="20"/>
              </w:rPr>
              <w:t>kandidaat</w:t>
            </w:r>
            <w:r w:rsidRPr="00CC02F0">
              <w:rPr>
                <w:rFonts w:cs="Arial"/>
                <w:bCs/>
                <w:spacing w:val="-3"/>
                <w:szCs w:val="20"/>
              </w:rPr>
              <w:t xml:space="preserve"> o</w:t>
            </w:r>
            <w:r w:rsidR="004E3010" w:rsidRPr="00CC02F0">
              <w:rPr>
                <w:rFonts w:cs="Arial"/>
                <w:bCs/>
                <w:spacing w:val="-3"/>
                <w:szCs w:val="20"/>
              </w:rPr>
              <w:t>m</w:t>
            </w:r>
            <w:r w:rsidRPr="00CC02F0">
              <w:rPr>
                <w:rFonts w:cs="Arial"/>
                <w:bCs/>
                <w:spacing w:val="-3"/>
                <w:szCs w:val="20"/>
              </w:rPr>
              <w:t xml:space="preserve"> systematisch te reflecteren. Bij deze ontwikkeling heeft zij ruimschoots gebruik gemaakt van het leerinstrument Supervisie. De in het portfolio opgenomen reflectieverslagen uit het </w:t>
            </w:r>
            <w:r w:rsidR="004E3010" w:rsidRPr="00CC02F0">
              <w:rPr>
                <w:rFonts w:cs="Arial"/>
                <w:bCs/>
                <w:spacing w:val="-3"/>
                <w:szCs w:val="20"/>
              </w:rPr>
              <w:t xml:space="preserve">door haar </w:t>
            </w:r>
            <w:r w:rsidRPr="00CC02F0">
              <w:rPr>
                <w:rFonts w:cs="Arial"/>
                <w:bCs/>
                <w:spacing w:val="-3"/>
                <w:szCs w:val="20"/>
              </w:rPr>
              <w:t>gevolgde supervisietraject laten deze systematisch reflectieve houding zien.</w:t>
            </w:r>
          </w:p>
          <w:p w14:paraId="7E8C0733" w14:textId="631C6E51" w:rsidR="0062677D" w:rsidRPr="00CC02F0" w:rsidRDefault="0062677D" w:rsidP="00184EAF">
            <w:pPr>
              <w:jc w:val="both"/>
              <w:rPr>
                <w:rFonts w:cs="Arial"/>
                <w:bCs/>
                <w:spacing w:val="-3"/>
                <w:szCs w:val="20"/>
              </w:rPr>
            </w:pPr>
            <w:r w:rsidRPr="00CC02F0">
              <w:rPr>
                <w:rFonts w:cs="Arial"/>
                <w:bCs/>
                <w:spacing w:val="-3"/>
                <w:szCs w:val="20"/>
              </w:rPr>
              <w:t xml:space="preserve">Het dossier Professionele Ontwikkeling bevat onder meer de beschrijving van een drietal Kenmerkende Situaties, waarbij </w:t>
            </w:r>
            <w:r w:rsidR="004E3010" w:rsidRPr="00CC02F0">
              <w:rPr>
                <w:rFonts w:cs="Arial"/>
                <w:bCs/>
                <w:spacing w:val="-3"/>
                <w:szCs w:val="20"/>
              </w:rPr>
              <w:t>kandidaat</w:t>
            </w:r>
            <w:r w:rsidRPr="00CC02F0">
              <w:rPr>
                <w:rFonts w:cs="Arial"/>
                <w:bCs/>
                <w:spacing w:val="-3"/>
                <w:szCs w:val="20"/>
              </w:rPr>
              <w:t xml:space="preserve"> de reflectiespiraal van Korthagen systematisch doorloopt om op de situaties te reflecteren, teneinde beargumenteerd tot verbeterd handelen te komen</w:t>
            </w:r>
            <w:r w:rsidR="004E3010" w:rsidRPr="00CC02F0">
              <w:rPr>
                <w:rFonts w:cs="Arial"/>
                <w:bCs/>
                <w:spacing w:val="-3"/>
                <w:szCs w:val="20"/>
              </w:rPr>
              <w:t>. Dezelfde reflectieve houding konden de assessoren ook tijdens het CGI bij de reflectie op de gegeven les waarnemen.</w:t>
            </w:r>
          </w:p>
        </w:tc>
      </w:tr>
      <w:tr w:rsidR="00315A2C" w:rsidRPr="00CC02F0" w14:paraId="75BEB329" w14:textId="77777777" w:rsidTr="00913364">
        <w:tc>
          <w:tcPr>
            <w:tcW w:w="9062" w:type="dxa"/>
          </w:tcPr>
          <w:p w14:paraId="7867A751" w14:textId="77777777" w:rsidR="00184EAF" w:rsidRPr="00CC02F0" w:rsidRDefault="00315A2C" w:rsidP="00913364">
            <w:pPr>
              <w:rPr>
                <w:rFonts w:cs="Arial"/>
                <w:b/>
                <w:color w:val="000000" w:themeColor="text1"/>
                <w:spacing w:val="-3"/>
                <w:szCs w:val="20"/>
              </w:rPr>
            </w:pPr>
            <w:r w:rsidRPr="00CC02F0">
              <w:rPr>
                <w:rFonts w:cs="Arial"/>
                <w:b/>
                <w:color w:val="000000" w:themeColor="text1"/>
                <w:spacing w:val="-3"/>
                <w:szCs w:val="20"/>
              </w:rPr>
              <w:t>Conclusie:</w:t>
            </w:r>
          </w:p>
          <w:p w14:paraId="3B8AB6BA" w14:textId="5E441A76" w:rsidR="00315A2C" w:rsidRPr="00CC02F0" w:rsidRDefault="00184EAF" w:rsidP="00913364">
            <w:pPr>
              <w:rPr>
                <w:rFonts w:cs="Arial"/>
                <w:b/>
                <w:color w:val="000000" w:themeColor="text1"/>
                <w:spacing w:val="-3"/>
                <w:szCs w:val="20"/>
              </w:rPr>
            </w:pPr>
            <w:r w:rsidRPr="00CC02F0">
              <w:rPr>
                <w:rFonts w:cs="Arial"/>
                <w:b/>
                <w:color w:val="000000" w:themeColor="text1"/>
                <w:spacing w:val="-3"/>
                <w:szCs w:val="20"/>
              </w:rPr>
              <w:t>Competent in reflectie en ontwikkeling</w:t>
            </w:r>
            <w:r w:rsidR="00315A2C" w:rsidRPr="00CC02F0">
              <w:rPr>
                <w:rFonts w:cs="Arial"/>
                <w:b/>
                <w:color w:val="000000" w:themeColor="text1"/>
                <w:spacing w:val="-3"/>
                <w:szCs w:val="20"/>
              </w:rPr>
              <w:t xml:space="preserve"> is</w:t>
            </w:r>
            <w:r w:rsidR="003F4A27" w:rsidRPr="00CC02F0">
              <w:rPr>
                <w:rFonts w:cs="Arial"/>
                <w:b/>
                <w:color w:val="000000" w:themeColor="text1"/>
                <w:spacing w:val="-3"/>
                <w:szCs w:val="20"/>
              </w:rPr>
              <w:t xml:space="preserve"> </w:t>
            </w:r>
            <w:r w:rsidR="00315A2C" w:rsidRPr="00CC02F0">
              <w:rPr>
                <w:rFonts w:cs="Arial"/>
                <w:b/>
                <w:color w:val="000000" w:themeColor="text1"/>
                <w:spacing w:val="-3"/>
                <w:szCs w:val="20"/>
              </w:rPr>
              <w:t>aangetoon</w:t>
            </w:r>
            <w:r w:rsidR="006406F3" w:rsidRPr="00CC02F0">
              <w:rPr>
                <w:rFonts w:cs="Arial"/>
                <w:b/>
                <w:color w:val="000000" w:themeColor="text1"/>
                <w:spacing w:val="-3"/>
                <w:szCs w:val="20"/>
              </w:rPr>
              <w:t>d op niveau startbekwaam.</w:t>
            </w:r>
          </w:p>
          <w:p w14:paraId="5390D16A" w14:textId="77777777" w:rsidR="00315A2C" w:rsidRPr="00CC02F0" w:rsidRDefault="00315A2C" w:rsidP="00913364">
            <w:pPr>
              <w:rPr>
                <w:rFonts w:cs="Arial"/>
                <w:color w:val="000000" w:themeColor="text1"/>
                <w:spacing w:val="-3"/>
                <w:szCs w:val="20"/>
              </w:rPr>
            </w:pPr>
          </w:p>
        </w:tc>
      </w:tr>
    </w:tbl>
    <w:p w14:paraId="2FEC1C10" w14:textId="77777777" w:rsidR="00315A2C" w:rsidRPr="00CC02F0" w:rsidRDefault="00315A2C" w:rsidP="00315A2C">
      <w:pPr>
        <w:jc w:val="both"/>
        <w:rPr>
          <w:rFonts w:cs="Arial"/>
          <w:b/>
          <w:spacing w:val="-3"/>
          <w:szCs w:val="20"/>
        </w:rPr>
      </w:pPr>
    </w:p>
    <w:p w14:paraId="0FFD6882" w14:textId="77777777" w:rsidR="00315A2C" w:rsidRPr="00CC02F0" w:rsidRDefault="00315A2C" w:rsidP="00315A2C">
      <w:pPr>
        <w:jc w:val="both"/>
        <w:rPr>
          <w:rFonts w:cs="Arial"/>
          <w:b/>
          <w:spacing w:val="-3"/>
          <w:szCs w:val="20"/>
        </w:rPr>
      </w:pPr>
    </w:p>
    <w:p w14:paraId="265AA559" w14:textId="77777777" w:rsidR="00315A2C" w:rsidRPr="008A3655" w:rsidRDefault="00315A2C" w:rsidP="008A3655">
      <w:pPr>
        <w:spacing w:line="320" w:lineRule="atLeast"/>
        <w:rPr>
          <w:rFonts w:asciiTheme="majorHAnsi" w:eastAsiaTheme="majorEastAsia" w:hAnsiTheme="majorHAnsi" w:cstheme="majorBidi"/>
          <w:color w:val="5B9BD5" w:themeColor="accent1"/>
          <w:sz w:val="40"/>
          <w:szCs w:val="40"/>
        </w:rPr>
      </w:pPr>
      <w:r w:rsidRPr="008A3655">
        <w:rPr>
          <w:rFonts w:asciiTheme="majorHAnsi" w:eastAsiaTheme="majorEastAsia" w:hAnsiTheme="majorHAnsi" w:cstheme="majorBidi"/>
          <w:color w:val="5B9BD5" w:themeColor="accent1"/>
          <w:sz w:val="40"/>
          <w:szCs w:val="40"/>
        </w:rPr>
        <w:t>Eindconclusie</w:t>
      </w:r>
    </w:p>
    <w:p w14:paraId="7E860DB0" w14:textId="77777777" w:rsidR="00315A2C" w:rsidRPr="00CC02F0" w:rsidRDefault="00315A2C" w:rsidP="00315A2C">
      <w:pPr>
        <w:rPr>
          <w:rFonts w:cs="Arial"/>
          <w:b/>
          <w:spacing w:val="-3"/>
          <w:szCs w:val="20"/>
        </w:rPr>
      </w:pPr>
    </w:p>
    <w:p w14:paraId="77C80847" w14:textId="77777777" w:rsidR="00315A2C" w:rsidRPr="00CC02F0" w:rsidRDefault="00315A2C" w:rsidP="00315A2C">
      <w:pPr>
        <w:tabs>
          <w:tab w:val="left" w:pos="567"/>
        </w:tabs>
        <w:rPr>
          <w:rFonts w:cs="Arial"/>
          <w:spacing w:val="-3"/>
          <w:szCs w:val="20"/>
        </w:rPr>
      </w:pPr>
      <w:r w:rsidRPr="00CC02F0">
        <w:rPr>
          <w:rFonts w:cs="Arial"/>
          <w:spacing w:val="-3"/>
          <w:szCs w:val="20"/>
        </w:rPr>
        <w:t>Op grond van de beoordelingsbronnen komen de assessoren tot het oordeel dat bij de kandidaat er op onderstaande 7 beroepscompetenties sprake is van de volgende mate van bekwaamheid:</w:t>
      </w:r>
    </w:p>
    <w:p w14:paraId="4FF288FF" w14:textId="77777777" w:rsidR="00315A2C" w:rsidRPr="00CC02F0" w:rsidRDefault="00315A2C" w:rsidP="00315A2C">
      <w:pPr>
        <w:tabs>
          <w:tab w:val="left" w:pos="-1440"/>
          <w:tab w:val="left" w:pos="-720"/>
        </w:tabs>
        <w:jc w:val="both"/>
        <w:rPr>
          <w:rFonts w:cs="Arial"/>
          <w:spacing w:val="-3"/>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3454"/>
        <w:gridCol w:w="2406"/>
        <w:gridCol w:w="2871"/>
      </w:tblGrid>
      <w:tr w:rsidR="00315A2C" w:rsidRPr="00CC02F0" w14:paraId="08E520E1" w14:textId="77777777" w:rsidTr="00913364">
        <w:trPr>
          <w:jc w:val="center"/>
        </w:trPr>
        <w:tc>
          <w:tcPr>
            <w:tcW w:w="253" w:type="pct"/>
          </w:tcPr>
          <w:p w14:paraId="267E8C8F" w14:textId="77777777" w:rsidR="00315A2C" w:rsidRPr="00CC02F0" w:rsidRDefault="00315A2C" w:rsidP="00913364">
            <w:pPr>
              <w:tabs>
                <w:tab w:val="left" w:pos="-1440"/>
                <w:tab w:val="left" w:pos="-720"/>
              </w:tabs>
              <w:jc w:val="both"/>
              <w:rPr>
                <w:rFonts w:cs="Arial"/>
                <w:spacing w:val="-3"/>
                <w:szCs w:val="20"/>
              </w:rPr>
            </w:pPr>
          </w:p>
        </w:tc>
        <w:tc>
          <w:tcPr>
            <w:tcW w:w="1878" w:type="pct"/>
          </w:tcPr>
          <w:p w14:paraId="5FE30F55" w14:textId="77777777" w:rsidR="00315A2C" w:rsidRPr="00CC02F0" w:rsidRDefault="00315A2C" w:rsidP="00913364">
            <w:pPr>
              <w:tabs>
                <w:tab w:val="left" w:pos="-1440"/>
                <w:tab w:val="left" w:pos="-720"/>
              </w:tabs>
              <w:jc w:val="both"/>
              <w:rPr>
                <w:rFonts w:cs="Arial"/>
                <w:spacing w:val="-3"/>
                <w:szCs w:val="20"/>
              </w:rPr>
            </w:pPr>
          </w:p>
        </w:tc>
        <w:tc>
          <w:tcPr>
            <w:tcW w:w="1308" w:type="pct"/>
          </w:tcPr>
          <w:p w14:paraId="24D0115D" w14:textId="77777777" w:rsidR="00315A2C" w:rsidRPr="00CC02F0" w:rsidRDefault="00315A2C" w:rsidP="00913364">
            <w:pPr>
              <w:tabs>
                <w:tab w:val="left" w:pos="-1440"/>
                <w:tab w:val="left" w:pos="-720"/>
              </w:tabs>
              <w:jc w:val="center"/>
              <w:rPr>
                <w:rFonts w:cs="Arial"/>
                <w:spacing w:val="-3"/>
                <w:szCs w:val="20"/>
              </w:rPr>
            </w:pPr>
            <w:r w:rsidRPr="00CC02F0">
              <w:rPr>
                <w:rFonts w:cs="Arial"/>
                <w:spacing w:val="-3"/>
                <w:szCs w:val="20"/>
              </w:rPr>
              <w:t>Aangetoond tijdens geschiktheidsonderzoek</w:t>
            </w:r>
          </w:p>
          <w:p w14:paraId="5D36DC53" w14:textId="77777777" w:rsidR="00315A2C" w:rsidRPr="00CC02F0" w:rsidRDefault="00315A2C" w:rsidP="00913364">
            <w:pPr>
              <w:tabs>
                <w:tab w:val="left" w:pos="-1440"/>
                <w:tab w:val="left" w:pos="-720"/>
              </w:tabs>
              <w:jc w:val="center"/>
              <w:rPr>
                <w:rFonts w:cs="Arial"/>
                <w:spacing w:val="-3"/>
                <w:szCs w:val="20"/>
              </w:rPr>
            </w:pPr>
            <w:r w:rsidRPr="00CC02F0">
              <w:rPr>
                <w:rFonts w:cs="Arial"/>
                <w:spacing w:val="-3"/>
                <w:szCs w:val="20"/>
              </w:rPr>
              <w:t>Volledig</w:t>
            </w:r>
          </w:p>
        </w:tc>
        <w:tc>
          <w:tcPr>
            <w:tcW w:w="1561" w:type="pct"/>
          </w:tcPr>
          <w:p w14:paraId="1CAF3731" w14:textId="77777777" w:rsidR="00315A2C" w:rsidRPr="00CC02F0" w:rsidRDefault="00315A2C" w:rsidP="00913364">
            <w:pPr>
              <w:tabs>
                <w:tab w:val="left" w:pos="-1440"/>
                <w:tab w:val="left" w:pos="-720"/>
              </w:tabs>
              <w:jc w:val="center"/>
              <w:rPr>
                <w:rFonts w:cs="Arial"/>
                <w:spacing w:val="-3"/>
                <w:szCs w:val="20"/>
              </w:rPr>
            </w:pPr>
            <w:r w:rsidRPr="00CC02F0">
              <w:rPr>
                <w:rFonts w:cs="Arial"/>
                <w:spacing w:val="-3"/>
                <w:szCs w:val="20"/>
              </w:rPr>
              <w:t>Bekwaamheidsonderzoek</w:t>
            </w:r>
          </w:p>
        </w:tc>
      </w:tr>
      <w:tr w:rsidR="00315A2C" w:rsidRPr="00CC02F0" w14:paraId="7B0FB085" w14:textId="77777777" w:rsidTr="00913364">
        <w:trPr>
          <w:trHeight w:val="306"/>
          <w:jc w:val="center"/>
        </w:trPr>
        <w:tc>
          <w:tcPr>
            <w:tcW w:w="253" w:type="pct"/>
            <w:vAlign w:val="center"/>
          </w:tcPr>
          <w:p w14:paraId="592B158E" w14:textId="77777777" w:rsidR="00315A2C" w:rsidRPr="00CC02F0" w:rsidRDefault="00315A2C" w:rsidP="00913364">
            <w:pPr>
              <w:tabs>
                <w:tab w:val="left" w:pos="-1440"/>
                <w:tab w:val="left" w:pos="-720"/>
              </w:tabs>
              <w:rPr>
                <w:rFonts w:cs="Arial"/>
                <w:spacing w:val="-3"/>
                <w:szCs w:val="20"/>
              </w:rPr>
            </w:pPr>
            <w:r w:rsidRPr="00CC02F0">
              <w:rPr>
                <w:rFonts w:cs="Arial"/>
                <w:spacing w:val="-3"/>
                <w:szCs w:val="20"/>
              </w:rPr>
              <w:t>1</w:t>
            </w:r>
          </w:p>
        </w:tc>
        <w:tc>
          <w:tcPr>
            <w:tcW w:w="1878" w:type="pct"/>
            <w:vAlign w:val="center"/>
          </w:tcPr>
          <w:p w14:paraId="64E6BCCE" w14:textId="77777777" w:rsidR="00315A2C" w:rsidRPr="00CC02F0" w:rsidRDefault="00315A2C" w:rsidP="00913364">
            <w:pPr>
              <w:tabs>
                <w:tab w:val="left" w:pos="-1440"/>
                <w:tab w:val="left" w:pos="-720"/>
              </w:tabs>
              <w:rPr>
                <w:rFonts w:cs="Arial"/>
                <w:spacing w:val="-3"/>
                <w:szCs w:val="20"/>
              </w:rPr>
            </w:pPr>
            <w:r w:rsidRPr="00CC02F0">
              <w:rPr>
                <w:rFonts w:cs="Arial"/>
                <w:spacing w:val="-3"/>
                <w:szCs w:val="20"/>
              </w:rPr>
              <w:t>Interpersoonlijk competent</w:t>
            </w:r>
          </w:p>
        </w:tc>
        <w:tc>
          <w:tcPr>
            <w:tcW w:w="1308" w:type="pct"/>
          </w:tcPr>
          <w:p w14:paraId="02E60AF9" w14:textId="27C26F02" w:rsidR="00315A2C" w:rsidRPr="00CC02F0" w:rsidRDefault="003F4A27" w:rsidP="003F4A27">
            <w:pPr>
              <w:tabs>
                <w:tab w:val="left" w:pos="-1440"/>
                <w:tab w:val="left" w:pos="-720"/>
              </w:tabs>
              <w:ind w:left="708"/>
              <w:rPr>
                <w:rFonts w:cs="Arial"/>
                <w:i/>
                <w:spacing w:val="-3"/>
                <w:szCs w:val="20"/>
              </w:rPr>
            </w:pPr>
            <w:r w:rsidRPr="00CC02F0">
              <w:rPr>
                <w:rFonts w:cs="Arial"/>
                <w:i/>
                <w:spacing w:val="-3"/>
                <w:szCs w:val="20"/>
              </w:rPr>
              <w:t>Gedeeltelijk</w:t>
            </w:r>
          </w:p>
        </w:tc>
        <w:tc>
          <w:tcPr>
            <w:tcW w:w="1561" w:type="pct"/>
            <w:vAlign w:val="center"/>
          </w:tcPr>
          <w:p w14:paraId="4E3FA7A8" w14:textId="18E33C4F" w:rsidR="00315A2C" w:rsidRPr="00CC02F0" w:rsidRDefault="00315A2C" w:rsidP="00913364">
            <w:pPr>
              <w:tabs>
                <w:tab w:val="left" w:pos="-1440"/>
                <w:tab w:val="left" w:pos="-720"/>
              </w:tabs>
              <w:jc w:val="center"/>
              <w:rPr>
                <w:rFonts w:cs="Arial"/>
                <w:b/>
                <w:bCs/>
                <w:i/>
                <w:spacing w:val="-3"/>
                <w:szCs w:val="20"/>
              </w:rPr>
            </w:pPr>
            <w:r w:rsidRPr="00CC02F0">
              <w:rPr>
                <w:rFonts w:cs="Arial"/>
                <w:b/>
                <w:bCs/>
                <w:i/>
                <w:spacing w:val="-3"/>
                <w:szCs w:val="20"/>
              </w:rPr>
              <w:t>volledig</w:t>
            </w:r>
          </w:p>
        </w:tc>
      </w:tr>
      <w:tr w:rsidR="00315A2C" w:rsidRPr="00CC02F0" w14:paraId="351346A0" w14:textId="77777777" w:rsidTr="00913364">
        <w:trPr>
          <w:trHeight w:val="306"/>
          <w:jc w:val="center"/>
        </w:trPr>
        <w:tc>
          <w:tcPr>
            <w:tcW w:w="253" w:type="pct"/>
            <w:vAlign w:val="center"/>
          </w:tcPr>
          <w:p w14:paraId="23F3E304" w14:textId="77777777" w:rsidR="00315A2C" w:rsidRPr="00CC02F0" w:rsidRDefault="00315A2C" w:rsidP="00913364">
            <w:pPr>
              <w:tabs>
                <w:tab w:val="left" w:pos="-1440"/>
                <w:tab w:val="left" w:pos="-720"/>
              </w:tabs>
              <w:rPr>
                <w:rFonts w:cs="Arial"/>
                <w:spacing w:val="-3"/>
                <w:szCs w:val="20"/>
              </w:rPr>
            </w:pPr>
            <w:r w:rsidRPr="00CC02F0">
              <w:rPr>
                <w:rFonts w:cs="Arial"/>
                <w:spacing w:val="-3"/>
                <w:szCs w:val="20"/>
              </w:rPr>
              <w:t>2</w:t>
            </w:r>
          </w:p>
        </w:tc>
        <w:tc>
          <w:tcPr>
            <w:tcW w:w="1878" w:type="pct"/>
            <w:vAlign w:val="center"/>
          </w:tcPr>
          <w:p w14:paraId="5E58DE4D" w14:textId="77777777" w:rsidR="00315A2C" w:rsidRPr="00CC02F0" w:rsidRDefault="00315A2C" w:rsidP="00913364">
            <w:pPr>
              <w:tabs>
                <w:tab w:val="left" w:pos="-1440"/>
                <w:tab w:val="left" w:pos="-720"/>
              </w:tabs>
              <w:rPr>
                <w:rFonts w:cs="Arial"/>
                <w:spacing w:val="-3"/>
                <w:szCs w:val="20"/>
              </w:rPr>
            </w:pPr>
            <w:r w:rsidRPr="00CC02F0">
              <w:rPr>
                <w:rFonts w:cs="Arial"/>
                <w:spacing w:val="-3"/>
                <w:szCs w:val="20"/>
              </w:rPr>
              <w:t>Pedagogisch competent</w:t>
            </w:r>
          </w:p>
        </w:tc>
        <w:tc>
          <w:tcPr>
            <w:tcW w:w="1308" w:type="pct"/>
          </w:tcPr>
          <w:p w14:paraId="1255259D" w14:textId="3926C012" w:rsidR="00315A2C" w:rsidRPr="00CC02F0" w:rsidRDefault="003F4A27" w:rsidP="003F4A27">
            <w:pPr>
              <w:ind w:left="708"/>
              <w:rPr>
                <w:rFonts w:cs="Arial"/>
                <w:i/>
                <w:spacing w:val="-3"/>
                <w:szCs w:val="20"/>
              </w:rPr>
            </w:pPr>
            <w:r w:rsidRPr="00CC02F0">
              <w:rPr>
                <w:rFonts w:cs="Arial"/>
                <w:i/>
                <w:spacing w:val="-3"/>
                <w:szCs w:val="20"/>
              </w:rPr>
              <w:t>Gedeeltelijk</w:t>
            </w:r>
          </w:p>
        </w:tc>
        <w:tc>
          <w:tcPr>
            <w:tcW w:w="1561" w:type="pct"/>
            <w:vAlign w:val="center"/>
          </w:tcPr>
          <w:p w14:paraId="6790B241" w14:textId="5C5F1030" w:rsidR="00315A2C" w:rsidRPr="00CC02F0" w:rsidRDefault="00315A2C" w:rsidP="00913364">
            <w:pPr>
              <w:jc w:val="center"/>
              <w:rPr>
                <w:rFonts w:cs="Arial"/>
                <w:b/>
                <w:bCs/>
                <w:szCs w:val="20"/>
              </w:rPr>
            </w:pPr>
            <w:r w:rsidRPr="00CC02F0">
              <w:rPr>
                <w:rFonts w:cs="Arial"/>
                <w:b/>
                <w:bCs/>
                <w:i/>
                <w:spacing w:val="-3"/>
                <w:szCs w:val="20"/>
              </w:rPr>
              <w:t>volledig</w:t>
            </w:r>
          </w:p>
        </w:tc>
      </w:tr>
      <w:tr w:rsidR="00315A2C" w:rsidRPr="00CC02F0" w14:paraId="18A8C5F1" w14:textId="77777777" w:rsidTr="00913364">
        <w:trPr>
          <w:trHeight w:val="306"/>
          <w:jc w:val="center"/>
        </w:trPr>
        <w:tc>
          <w:tcPr>
            <w:tcW w:w="253" w:type="pct"/>
            <w:vAlign w:val="center"/>
          </w:tcPr>
          <w:p w14:paraId="3F8927E4" w14:textId="77777777" w:rsidR="00315A2C" w:rsidRPr="00CC02F0" w:rsidRDefault="00315A2C" w:rsidP="00913364">
            <w:pPr>
              <w:tabs>
                <w:tab w:val="left" w:pos="-1440"/>
                <w:tab w:val="left" w:pos="-720"/>
              </w:tabs>
              <w:rPr>
                <w:rFonts w:cs="Arial"/>
                <w:spacing w:val="-3"/>
                <w:szCs w:val="20"/>
              </w:rPr>
            </w:pPr>
            <w:r w:rsidRPr="00CC02F0">
              <w:rPr>
                <w:rFonts w:cs="Arial"/>
                <w:spacing w:val="-3"/>
                <w:szCs w:val="20"/>
              </w:rPr>
              <w:t>3</w:t>
            </w:r>
          </w:p>
        </w:tc>
        <w:tc>
          <w:tcPr>
            <w:tcW w:w="1878" w:type="pct"/>
            <w:vAlign w:val="center"/>
          </w:tcPr>
          <w:p w14:paraId="0BCC1F69" w14:textId="77777777" w:rsidR="00315A2C" w:rsidRPr="00CC02F0" w:rsidRDefault="00315A2C" w:rsidP="00913364">
            <w:pPr>
              <w:tabs>
                <w:tab w:val="left" w:pos="-1440"/>
                <w:tab w:val="left" w:pos="-720"/>
              </w:tabs>
              <w:rPr>
                <w:rFonts w:cs="Arial"/>
                <w:spacing w:val="-3"/>
                <w:szCs w:val="20"/>
              </w:rPr>
            </w:pPr>
            <w:r w:rsidRPr="00CC02F0">
              <w:rPr>
                <w:rFonts w:cs="Arial"/>
                <w:spacing w:val="-3"/>
                <w:szCs w:val="20"/>
              </w:rPr>
              <w:t>Vakinhoudelijk en didactisch competent</w:t>
            </w:r>
          </w:p>
        </w:tc>
        <w:tc>
          <w:tcPr>
            <w:tcW w:w="1308" w:type="pct"/>
          </w:tcPr>
          <w:p w14:paraId="30DDC0DC" w14:textId="1C690E0D" w:rsidR="00315A2C" w:rsidRPr="00CC02F0" w:rsidRDefault="003F4A27" w:rsidP="003F4A27">
            <w:pPr>
              <w:ind w:left="708"/>
              <w:rPr>
                <w:rFonts w:cs="Arial"/>
                <w:i/>
                <w:spacing w:val="-3"/>
                <w:szCs w:val="20"/>
              </w:rPr>
            </w:pPr>
            <w:r w:rsidRPr="00CC02F0">
              <w:rPr>
                <w:rFonts w:cs="Arial"/>
                <w:i/>
                <w:spacing w:val="-3"/>
                <w:szCs w:val="20"/>
              </w:rPr>
              <w:t>Gedeeltelijk</w:t>
            </w:r>
          </w:p>
        </w:tc>
        <w:tc>
          <w:tcPr>
            <w:tcW w:w="1561" w:type="pct"/>
            <w:vAlign w:val="center"/>
          </w:tcPr>
          <w:p w14:paraId="463C76DD" w14:textId="7A11D6EA" w:rsidR="00315A2C" w:rsidRPr="00CC02F0" w:rsidRDefault="00315A2C" w:rsidP="00913364">
            <w:pPr>
              <w:jc w:val="center"/>
              <w:rPr>
                <w:rFonts w:cs="Arial"/>
                <w:b/>
                <w:bCs/>
                <w:szCs w:val="20"/>
              </w:rPr>
            </w:pPr>
            <w:r w:rsidRPr="00CC02F0">
              <w:rPr>
                <w:rFonts w:cs="Arial"/>
                <w:b/>
                <w:bCs/>
                <w:i/>
                <w:spacing w:val="-3"/>
                <w:szCs w:val="20"/>
              </w:rPr>
              <w:t>volledig</w:t>
            </w:r>
          </w:p>
        </w:tc>
      </w:tr>
      <w:tr w:rsidR="00315A2C" w:rsidRPr="00CC02F0" w14:paraId="42613CEA" w14:textId="77777777" w:rsidTr="00913364">
        <w:trPr>
          <w:trHeight w:val="306"/>
          <w:jc w:val="center"/>
        </w:trPr>
        <w:tc>
          <w:tcPr>
            <w:tcW w:w="253" w:type="pct"/>
            <w:vAlign w:val="center"/>
          </w:tcPr>
          <w:p w14:paraId="1DBE773C" w14:textId="77777777" w:rsidR="00315A2C" w:rsidRPr="00CC02F0" w:rsidRDefault="00315A2C" w:rsidP="00913364">
            <w:pPr>
              <w:tabs>
                <w:tab w:val="left" w:pos="-1440"/>
                <w:tab w:val="left" w:pos="-720"/>
              </w:tabs>
              <w:rPr>
                <w:rFonts w:cs="Arial"/>
                <w:spacing w:val="-3"/>
                <w:szCs w:val="20"/>
              </w:rPr>
            </w:pPr>
            <w:r w:rsidRPr="00CC02F0">
              <w:rPr>
                <w:rFonts w:cs="Arial"/>
                <w:spacing w:val="-3"/>
                <w:szCs w:val="20"/>
              </w:rPr>
              <w:t>4</w:t>
            </w:r>
          </w:p>
        </w:tc>
        <w:tc>
          <w:tcPr>
            <w:tcW w:w="1878" w:type="pct"/>
            <w:vAlign w:val="center"/>
          </w:tcPr>
          <w:p w14:paraId="2EF0F39E" w14:textId="77777777" w:rsidR="00315A2C" w:rsidRPr="00CC02F0" w:rsidRDefault="00315A2C" w:rsidP="00913364">
            <w:pPr>
              <w:tabs>
                <w:tab w:val="left" w:pos="-1440"/>
                <w:tab w:val="left" w:pos="-720"/>
              </w:tabs>
              <w:rPr>
                <w:rFonts w:cs="Arial"/>
                <w:spacing w:val="-3"/>
                <w:szCs w:val="20"/>
              </w:rPr>
            </w:pPr>
            <w:r w:rsidRPr="00CC02F0">
              <w:rPr>
                <w:rFonts w:cs="Arial"/>
                <w:spacing w:val="-3"/>
                <w:szCs w:val="20"/>
              </w:rPr>
              <w:t>Organisatorisch competent</w:t>
            </w:r>
          </w:p>
        </w:tc>
        <w:tc>
          <w:tcPr>
            <w:tcW w:w="1308" w:type="pct"/>
          </w:tcPr>
          <w:p w14:paraId="6CBEBE6D" w14:textId="773575F4" w:rsidR="00315A2C" w:rsidRPr="00CC02F0" w:rsidRDefault="006E2EC7" w:rsidP="003F4A27">
            <w:pPr>
              <w:ind w:left="708"/>
              <w:rPr>
                <w:rFonts w:cs="Arial"/>
                <w:i/>
                <w:spacing w:val="-3"/>
                <w:szCs w:val="20"/>
              </w:rPr>
            </w:pPr>
            <w:r>
              <w:rPr>
                <w:rFonts w:cs="Arial"/>
                <w:i/>
                <w:spacing w:val="-3"/>
                <w:szCs w:val="20"/>
              </w:rPr>
              <w:t>Volledig</w:t>
            </w:r>
          </w:p>
        </w:tc>
        <w:tc>
          <w:tcPr>
            <w:tcW w:w="1561" w:type="pct"/>
            <w:vAlign w:val="center"/>
          </w:tcPr>
          <w:p w14:paraId="6C9C471E" w14:textId="7EDE929B" w:rsidR="00315A2C" w:rsidRPr="00CC02F0" w:rsidRDefault="00315A2C" w:rsidP="00913364">
            <w:pPr>
              <w:jc w:val="center"/>
              <w:rPr>
                <w:rFonts w:cs="Arial"/>
                <w:b/>
                <w:bCs/>
                <w:szCs w:val="20"/>
              </w:rPr>
            </w:pPr>
            <w:r w:rsidRPr="00CC02F0">
              <w:rPr>
                <w:rFonts w:cs="Arial"/>
                <w:b/>
                <w:bCs/>
                <w:i/>
                <w:spacing w:val="-3"/>
                <w:szCs w:val="20"/>
              </w:rPr>
              <w:t>volledig</w:t>
            </w:r>
          </w:p>
        </w:tc>
      </w:tr>
      <w:tr w:rsidR="00315A2C" w:rsidRPr="00CC02F0" w14:paraId="7BD77EE8" w14:textId="77777777" w:rsidTr="00913364">
        <w:trPr>
          <w:trHeight w:val="306"/>
          <w:jc w:val="center"/>
        </w:trPr>
        <w:tc>
          <w:tcPr>
            <w:tcW w:w="253" w:type="pct"/>
            <w:vAlign w:val="center"/>
          </w:tcPr>
          <w:p w14:paraId="276AAFF5" w14:textId="77777777" w:rsidR="00315A2C" w:rsidRPr="00CC02F0" w:rsidRDefault="00315A2C" w:rsidP="00913364">
            <w:pPr>
              <w:tabs>
                <w:tab w:val="left" w:pos="-1440"/>
                <w:tab w:val="left" w:pos="-720"/>
              </w:tabs>
              <w:rPr>
                <w:rFonts w:cs="Arial"/>
                <w:spacing w:val="-3"/>
                <w:szCs w:val="20"/>
              </w:rPr>
            </w:pPr>
            <w:r w:rsidRPr="00CC02F0">
              <w:rPr>
                <w:rFonts w:cs="Arial"/>
                <w:spacing w:val="-3"/>
                <w:szCs w:val="20"/>
              </w:rPr>
              <w:t>5</w:t>
            </w:r>
          </w:p>
        </w:tc>
        <w:tc>
          <w:tcPr>
            <w:tcW w:w="1878" w:type="pct"/>
            <w:vAlign w:val="center"/>
          </w:tcPr>
          <w:p w14:paraId="42ED0067" w14:textId="77777777" w:rsidR="00315A2C" w:rsidRPr="00CC02F0" w:rsidRDefault="00315A2C" w:rsidP="00913364">
            <w:pPr>
              <w:tabs>
                <w:tab w:val="left" w:pos="-1440"/>
                <w:tab w:val="left" w:pos="-720"/>
              </w:tabs>
              <w:rPr>
                <w:rFonts w:cs="Arial"/>
                <w:spacing w:val="-3"/>
                <w:szCs w:val="20"/>
              </w:rPr>
            </w:pPr>
            <w:r w:rsidRPr="00CC02F0">
              <w:rPr>
                <w:rFonts w:cs="Arial"/>
                <w:spacing w:val="-3"/>
                <w:szCs w:val="20"/>
              </w:rPr>
              <w:t>Samenwerken met collega’s</w:t>
            </w:r>
          </w:p>
        </w:tc>
        <w:tc>
          <w:tcPr>
            <w:tcW w:w="1308" w:type="pct"/>
          </w:tcPr>
          <w:p w14:paraId="19354450" w14:textId="369D7340" w:rsidR="00315A2C" w:rsidRPr="00CC02F0" w:rsidRDefault="006E2EC7" w:rsidP="003F4A27">
            <w:pPr>
              <w:ind w:left="708"/>
              <w:rPr>
                <w:rFonts w:cs="Arial"/>
                <w:i/>
                <w:spacing w:val="-3"/>
                <w:szCs w:val="20"/>
              </w:rPr>
            </w:pPr>
            <w:r>
              <w:rPr>
                <w:rFonts w:cs="Arial"/>
                <w:i/>
                <w:spacing w:val="-3"/>
                <w:szCs w:val="20"/>
              </w:rPr>
              <w:t>Volledig</w:t>
            </w:r>
          </w:p>
        </w:tc>
        <w:tc>
          <w:tcPr>
            <w:tcW w:w="1561" w:type="pct"/>
            <w:vAlign w:val="center"/>
          </w:tcPr>
          <w:p w14:paraId="2B8A832F" w14:textId="4D06BB2F" w:rsidR="00315A2C" w:rsidRPr="00CC02F0" w:rsidRDefault="00315A2C" w:rsidP="00913364">
            <w:pPr>
              <w:jc w:val="center"/>
              <w:rPr>
                <w:rFonts w:cs="Arial"/>
                <w:b/>
                <w:bCs/>
                <w:szCs w:val="20"/>
              </w:rPr>
            </w:pPr>
            <w:r w:rsidRPr="00CC02F0">
              <w:rPr>
                <w:rFonts w:cs="Arial"/>
                <w:b/>
                <w:bCs/>
                <w:i/>
                <w:spacing w:val="-3"/>
                <w:szCs w:val="20"/>
              </w:rPr>
              <w:t>volledig</w:t>
            </w:r>
          </w:p>
        </w:tc>
      </w:tr>
      <w:tr w:rsidR="00315A2C" w:rsidRPr="00CC02F0" w14:paraId="3C78994D" w14:textId="77777777" w:rsidTr="00913364">
        <w:trPr>
          <w:trHeight w:val="306"/>
          <w:jc w:val="center"/>
        </w:trPr>
        <w:tc>
          <w:tcPr>
            <w:tcW w:w="253" w:type="pct"/>
            <w:vAlign w:val="center"/>
          </w:tcPr>
          <w:p w14:paraId="152C8C82" w14:textId="77777777" w:rsidR="00315A2C" w:rsidRPr="00CC02F0" w:rsidRDefault="00315A2C" w:rsidP="00913364">
            <w:pPr>
              <w:tabs>
                <w:tab w:val="left" w:pos="-1440"/>
                <w:tab w:val="left" w:pos="-720"/>
              </w:tabs>
              <w:rPr>
                <w:rFonts w:cs="Arial"/>
                <w:spacing w:val="-3"/>
                <w:szCs w:val="20"/>
              </w:rPr>
            </w:pPr>
            <w:r w:rsidRPr="00CC02F0">
              <w:rPr>
                <w:rFonts w:cs="Arial"/>
                <w:spacing w:val="-3"/>
                <w:szCs w:val="20"/>
              </w:rPr>
              <w:t>6</w:t>
            </w:r>
          </w:p>
        </w:tc>
        <w:tc>
          <w:tcPr>
            <w:tcW w:w="1878" w:type="pct"/>
            <w:vAlign w:val="center"/>
          </w:tcPr>
          <w:p w14:paraId="69172560" w14:textId="77777777" w:rsidR="00315A2C" w:rsidRPr="00CC02F0" w:rsidRDefault="00315A2C" w:rsidP="00913364">
            <w:pPr>
              <w:tabs>
                <w:tab w:val="left" w:pos="-1440"/>
                <w:tab w:val="left" w:pos="-720"/>
              </w:tabs>
              <w:rPr>
                <w:rFonts w:cs="Arial"/>
                <w:spacing w:val="-3"/>
                <w:szCs w:val="20"/>
              </w:rPr>
            </w:pPr>
            <w:r w:rsidRPr="00CC02F0">
              <w:rPr>
                <w:rFonts w:cs="Arial"/>
                <w:spacing w:val="-3"/>
                <w:szCs w:val="20"/>
              </w:rPr>
              <w:t>Samenwerken met omgeving</w:t>
            </w:r>
          </w:p>
        </w:tc>
        <w:tc>
          <w:tcPr>
            <w:tcW w:w="1308" w:type="pct"/>
          </w:tcPr>
          <w:p w14:paraId="3801BF06" w14:textId="5979AF9D" w:rsidR="00315A2C" w:rsidRPr="00CC02F0" w:rsidRDefault="006E2EC7" w:rsidP="003F4A27">
            <w:pPr>
              <w:ind w:left="708"/>
              <w:rPr>
                <w:rFonts w:cs="Arial"/>
                <w:i/>
                <w:spacing w:val="-3"/>
                <w:szCs w:val="20"/>
              </w:rPr>
            </w:pPr>
            <w:r>
              <w:rPr>
                <w:rFonts w:cs="Arial"/>
                <w:i/>
                <w:spacing w:val="-3"/>
                <w:szCs w:val="20"/>
              </w:rPr>
              <w:t>Volledig</w:t>
            </w:r>
          </w:p>
        </w:tc>
        <w:tc>
          <w:tcPr>
            <w:tcW w:w="1561" w:type="pct"/>
            <w:vAlign w:val="center"/>
          </w:tcPr>
          <w:p w14:paraId="360A1947" w14:textId="42D77B7E" w:rsidR="00315A2C" w:rsidRPr="00CC02F0" w:rsidRDefault="00315A2C" w:rsidP="00913364">
            <w:pPr>
              <w:jc w:val="center"/>
              <w:rPr>
                <w:rFonts w:cs="Arial"/>
                <w:b/>
                <w:bCs/>
                <w:szCs w:val="20"/>
              </w:rPr>
            </w:pPr>
            <w:r w:rsidRPr="00CC02F0">
              <w:rPr>
                <w:rFonts w:cs="Arial"/>
                <w:b/>
                <w:bCs/>
                <w:i/>
                <w:spacing w:val="-3"/>
                <w:szCs w:val="20"/>
              </w:rPr>
              <w:t>volledig</w:t>
            </w:r>
          </w:p>
        </w:tc>
      </w:tr>
      <w:tr w:rsidR="00315A2C" w:rsidRPr="00CC02F0" w14:paraId="38E0C370" w14:textId="77777777" w:rsidTr="00913364">
        <w:trPr>
          <w:trHeight w:val="306"/>
          <w:jc w:val="center"/>
        </w:trPr>
        <w:tc>
          <w:tcPr>
            <w:tcW w:w="253" w:type="pct"/>
            <w:vAlign w:val="center"/>
          </w:tcPr>
          <w:p w14:paraId="799DF703" w14:textId="77777777" w:rsidR="00315A2C" w:rsidRPr="00CC02F0" w:rsidRDefault="00315A2C" w:rsidP="00913364">
            <w:pPr>
              <w:tabs>
                <w:tab w:val="left" w:pos="-1440"/>
                <w:tab w:val="left" w:pos="-720"/>
              </w:tabs>
              <w:rPr>
                <w:rFonts w:cs="Arial"/>
                <w:spacing w:val="-3"/>
                <w:szCs w:val="20"/>
              </w:rPr>
            </w:pPr>
            <w:r w:rsidRPr="00CC02F0">
              <w:rPr>
                <w:rFonts w:cs="Arial"/>
                <w:spacing w:val="-3"/>
                <w:szCs w:val="20"/>
              </w:rPr>
              <w:t>7</w:t>
            </w:r>
          </w:p>
        </w:tc>
        <w:tc>
          <w:tcPr>
            <w:tcW w:w="1878" w:type="pct"/>
            <w:vAlign w:val="center"/>
          </w:tcPr>
          <w:p w14:paraId="3C1A1857" w14:textId="77777777" w:rsidR="00315A2C" w:rsidRPr="00CC02F0" w:rsidRDefault="00315A2C" w:rsidP="00913364">
            <w:pPr>
              <w:tabs>
                <w:tab w:val="left" w:pos="-1440"/>
                <w:tab w:val="left" w:pos="-720"/>
              </w:tabs>
              <w:rPr>
                <w:rFonts w:cs="Arial"/>
                <w:spacing w:val="-3"/>
                <w:szCs w:val="20"/>
              </w:rPr>
            </w:pPr>
            <w:r w:rsidRPr="00CC02F0">
              <w:rPr>
                <w:rFonts w:cs="Arial"/>
                <w:spacing w:val="-3"/>
                <w:szCs w:val="20"/>
              </w:rPr>
              <w:t>Reflectie en ontwikkeling</w:t>
            </w:r>
          </w:p>
        </w:tc>
        <w:tc>
          <w:tcPr>
            <w:tcW w:w="1308" w:type="pct"/>
          </w:tcPr>
          <w:p w14:paraId="50248AF6" w14:textId="337C6BAE" w:rsidR="00315A2C" w:rsidRPr="00CC02F0" w:rsidRDefault="003F4A27" w:rsidP="003F4A27">
            <w:pPr>
              <w:ind w:left="708"/>
              <w:rPr>
                <w:rFonts w:cs="Arial"/>
                <w:i/>
                <w:spacing w:val="-3"/>
                <w:szCs w:val="20"/>
              </w:rPr>
            </w:pPr>
            <w:r w:rsidRPr="00CC02F0">
              <w:rPr>
                <w:rFonts w:cs="Arial"/>
                <w:i/>
                <w:spacing w:val="-3"/>
                <w:szCs w:val="20"/>
              </w:rPr>
              <w:t>Gedeeltelijk</w:t>
            </w:r>
          </w:p>
        </w:tc>
        <w:tc>
          <w:tcPr>
            <w:tcW w:w="1561" w:type="pct"/>
            <w:vAlign w:val="center"/>
          </w:tcPr>
          <w:p w14:paraId="24F3D28A" w14:textId="4D1AFA3B" w:rsidR="00315A2C" w:rsidRPr="00CC02F0" w:rsidRDefault="00315A2C" w:rsidP="00913364">
            <w:pPr>
              <w:jc w:val="center"/>
              <w:rPr>
                <w:rFonts w:cs="Arial"/>
                <w:b/>
                <w:bCs/>
                <w:szCs w:val="20"/>
              </w:rPr>
            </w:pPr>
            <w:r w:rsidRPr="00CC02F0">
              <w:rPr>
                <w:rFonts w:cs="Arial"/>
                <w:b/>
                <w:bCs/>
                <w:i/>
                <w:spacing w:val="-3"/>
                <w:szCs w:val="20"/>
              </w:rPr>
              <w:t>volledig</w:t>
            </w:r>
          </w:p>
        </w:tc>
      </w:tr>
    </w:tbl>
    <w:p w14:paraId="21B66838" w14:textId="77777777" w:rsidR="00315A2C" w:rsidRPr="00CC02F0" w:rsidRDefault="00315A2C" w:rsidP="00315A2C">
      <w:pPr>
        <w:tabs>
          <w:tab w:val="left" w:pos="567"/>
        </w:tabs>
        <w:jc w:val="both"/>
        <w:rPr>
          <w:rFonts w:cs="Arial"/>
          <w:spacing w:val="-3"/>
          <w:szCs w:val="20"/>
        </w:rPr>
      </w:pPr>
    </w:p>
    <w:p w14:paraId="6DC8FF96" w14:textId="460C651E" w:rsidR="00315A2C" w:rsidRDefault="00315A2C" w:rsidP="00315A2C">
      <w:pPr>
        <w:spacing w:after="160" w:line="259" w:lineRule="auto"/>
        <w:rPr>
          <w:rFonts w:cs="Arial"/>
          <w:spacing w:val="-3"/>
          <w:szCs w:val="20"/>
        </w:rPr>
      </w:pPr>
    </w:p>
    <w:p w14:paraId="64901304" w14:textId="06367D4A" w:rsidR="008A3655" w:rsidRDefault="008A3655" w:rsidP="00315A2C">
      <w:pPr>
        <w:spacing w:after="160" w:line="259" w:lineRule="auto"/>
        <w:rPr>
          <w:rFonts w:cs="Arial"/>
          <w:spacing w:val="-3"/>
          <w:szCs w:val="20"/>
        </w:rPr>
      </w:pPr>
    </w:p>
    <w:p w14:paraId="73712485" w14:textId="5692FBB3" w:rsidR="008A3655" w:rsidRDefault="008A3655" w:rsidP="00315A2C">
      <w:pPr>
        <w:spacing w:after="160" w:line="259" w:lineRule="auto"/>
        <w:rPr>
          <w:rFonts w:cs="Arial"/>
          <w:spacing w:val="-3"/>
          <w:szCs w:val="20"/>
        </w:rPr>
      </w:pPr>
    </w:p>
    <w:p w14:paraId="5FCEE5C1" w14:textId="1F511440" w:rsidR="008A3655" w:rsidRDefault="008A3655" w:rsidP="00315A2C">
      <w:pPr>
        <w:spacing w:after="160" w:line="259" w:lineRule="auto"/>
        <w:rPr>
          <w:rFonts w:cs="Arial"/>
          <w:spacing w:val="-3"/>
          <w:szCs w:val="20"/>
        </w:rPr>
      </w:pPr>
    </w:p>
    <w:p w14:paraId="0482ADC0" w14:textId="77777777" w:rsidR="008A3655" w:rsidRPr="00CC02F0" w:rsidRDefault="008A3655" w:rsidP="00315A2C">
      <w:pPr>
        <w:spacing w:after="160" w:line="259" w:lineRule="auto"/>
        <w:rPr>
          <w:rFonts w:cs="Arial"/>
          <w:spacing w:val="-3"/>
          <w:szCs w:val="20"/>
        </w:rPr>
      </w:pPr>
    </w:p>
    <w:p w14:paraId="53021620" w14:textId="77777777" w:rsidR="00315A2C" w:rsidRPr="008A3655" w:rsidRDefault="00315A2C" w:rsidP="008A3655">
      <w:pPr>
        <w:spacing w:line="320" w:lineRule="atLeast"/>
        <w:rPr>
          <w:rFonts w:asciiTheme="majorHAnsi" w:eastAsiaTheme="majorEastAsia" w:hAnsiTheme="majorHAnsi" w:cstheme="majorBidi"/>
          <w:color w:val="5B9BD5" w:themeColor="accent1"/>
          <w:sz w:val="40"/>
          <w:szCs w:val="40"/>
        </w:rPr>
      </w:pPr>
      <w:r w:rsidRPr="008A3655">
        <w:rPr>
          <w:rFonts w:asciiTheme="majorHAnsi" w:eastAsiaTheme="majorEastAsia" w:hAnsiTheme="majorHAnsi" w:cstheme="majorBidi"/>
          <w:color w:val="5B9BD5" w:themeColor="accent1"/>
          <w:sz w:val="40"/>
          <w:szCs w:val="40"/>
        </w:rPr>
        <w:lastRenderedPageBreak/>
        <w:t xml:space="preserve">Ontwikkeladvies </w:t>
      </w:r>
    </w:p>
    <w:p w14:paraId="1217B48D" w14:textId="77777777" w:rsidR="00315A2C" w:rsidRPr="00CC02F0" w:rsidRDefault="00315A2C" w:rsidP="00315A2C">
      <w:pPr>
        <w:rPr>
          <w:rFonts w:cs="Arial"/>
          <w:b/>
          <w:bCs/>
          <w:spacing w:val="-3"/>
          <w:szCs w:val="20"/>
        </w:rPr>
      </w:pPr>
    </w:p>
    <w:tbl>
      <w:tblPr>
        <w:tblStyle w:val="TableGrid"/>
        <w:tblW w:w="0" w:type="auto"/>
        <w:tblLook w:val="04A0" w:firstRow="1" w:lastRow="0" w:firstColumn="1" w:lastColumn="0" w:noHBand="0" w:noVBand="1"/>
      </w:tblPr>
      <w:tblGrid>
        <w:gridCol w:w="9062"/>
      </w:tblGrid>
      <w:tr w:rsidR="00315A2C" w:rsidRPr="00CC02F0" w14:paraId="7D920F60" w14:textId="77777777" w:rsidTr="00913364">
        <w:trPr>
          <w:trHeight w:val="3288"/>
        </w:trPr>
        <w:tc>
          <w:tcPr>
            <w:tcW w:w="9062" w:type="dxa"/>
          </w:tcPr>
          <w:p w14:paraId="44CE89E6" w14:textId="77777777" w:rsidR="00315A2C" w:rsidRPr="00CC02F0" w:rsidRDefault="004E3010" w:rsidP="00913364">
            <w:pPr>
              <w:tabs>
                <w:tab w:val="left" w:pos="567"/>
              </w:tabs>
              <w:jc w:val="both"/>
              <w:rPr>
                <w:rFonts w:cs="Arial"/>
                <w:spacing w:val="-3"/>
                <w:szCs w:val="20"/>
              </w:rPr>
            </w:pPr>
            <w:r w:rsidRPr="00CC02F0">
              <w:rPr>
                <w:rFonts w:cs="Arial"/>
                <w:spacing w:val="-3"/>
                <w:szCs w:val="20"/>
              </w:rPr>
              <w:t xml:space="preserve">De assessoren hebben een collega aan het werk gezien die een meerwaarde is voor haar school. Zij heeft een groot hart voor de ontwikkeling van leerlingen binnen het ISK. Zij toont een grote inzet en neemt initiatieven tot verbetering binnen de school. Zij heeft het initiatief genomen tot het opzetten van een intervisiegroep van collega’s om met anderen systematisch te reflecteren op casuïstiek. </w:t>
            </w:r>
          </w:p>
          <w:p w14:paraId="3488B934" w14:textId="3B7F6FB0" w:rsidR="00CC02F0" w:rsidRPr="00CC02F0" w:rsidRDefault="00675AD0" w:rsidP="00913364">
            <w:pPr>
              <w:tabs>
                <w:tab w:val="left" w:pos="567"/>
              </w:tabs>
              <w:jc w:val="both"/>
              <w:rPr>
                <w:rFonts w:cs="Arial"/>
                <w:spacing w:val="-3"/>
                <w:szCs w:val="20"/>
              </w:rPr>
            </w:pPr>
            <w:r>
              <w:rPr>
                <w:rFonts w:cs="Arial"/>
                <w:spacing w:val="-3"/>
                <w:szCs w:val="20"/>
              </w:rPr>
              <w:t xml:space="preserve">De kandidaat </w:t>
            </w:r>
            <w:r w:rsidR="004E3010" w:rsidRPr="00CC02F0">
              <w:rPr>
                <w:rFonts w:cs="Arial"/>
                <w:spacing w:val="-3"/>
                <w:szCs w:val="20"/>
              </w:rPr>
              <w:t xml:space="preserve">toont een grote betrokkenheid en verantwoordelijkheid voor het door haar verzorgde onderwijs en voor de ontwikkeling van haar leerlingen. Daarbij is tijdens het CGI al benoemd dat er een uitdaging ligt in het loslaten van de controle </w:t>
            </w:r>
            <w:r w:rsidR="00CC02F0">
              <w:rPr>
                <w:rFonts w:cs="Arial"/>
                <w:spacing w:val="-3"/>
                <w:szCs w:val="20"/>
              </w:rPr>
              <w:t>teneinde</w:t>
            </w:r>
            <w:r w:rsidR="004E3010" w:rsidRPr="00CC02F0">
              <w:rPr>
                <w:rFonts w:cs="Arial"/>
                <w:spacing w:val="-3"/>
                <w:szCs w:val="20"/>
              </w:rPr>
              <w:t xml:space="preserve"> zichtbaar vorm te geven aan het ontwikkelen en versterken van autonomie</w:t>
            </w:r>
            <w:r w:rsidR="00CC02F0" w:rsidRPr="00CC02F0">
              <w:rPr>
                <w:rFonts w:cs="Arial"/>
                <w:spacing w:val="-3"/>
                <w:szCs w:val="20"/>
              </w:rPr>
              <w:t xml:space="preserve"> en zelfwerkzaamheid van haar leerlingen. Dit ook, omdat dit één van de kernwaarden</w:t>
            </w:r>
            <w:r w:rsidR="003851E7">
              <w:rPr>
                <w:rFonts w:cs="Arial"/>
                <w:spacing w:val="-3"/>
                <w:szCs w:val="20"/>
              </w:rPr>
              <w:t xml:space="preserve"> is</w:t>
            </w:r>
            <w:r w:rsidR="00CC02F0" w:rsidRPr="00CC02F0">
              <w:rPr>
                <w:rFonts w:cs="Arial"/>
                <w:spacing w:val="-3"/>
                <w:szCs w:val="20"/>
              </w:rPr>
              <w:t xml:space="preserve"> van haar onderwijsvisie</w:t>
            </w:r>
            <w:r w:rsidR="003851E7">
              <w:rPr>
                <w:rFonts w:cs="Arial"/>
                <w:spacing w:val="-3"/>
                <w:szCs w:val="20"/>
              </w:rPr>
              <w:t>.</w:t>
            </w:r>
          </w:p>
          <w:p w14:paraId="3276406B" w14:textId="2027BA32" w:rsidR="004E3010" w:rsidRPr="00CC02F0" w:rsidRDefault="00CC02F0" w:rsidP="00CC02F0">
            <w:pPr>
              <w:pStyle w:val="NoSpacing"/>
              <w:spacing w:line="276" w:lineRule="auto"/>
              <w:rPr>
                <w:rFonts w:ascii="Arial" w:hAnsi="Arial" w:cs="Arial"/>
              </w:rPr>
            </w:pPr>
            <w:r w:rsidRPr="00CC02F0">
              <w:rPr>
                <w:rFonts w:ascii="Arial" w:hAnsi="Arial" w:cs="Arial"/>
              </w:rPr>
              <w:t xml:space="preserve">We wensen </w:t>
            </w:r>
            <w:r w:rsidR="00675AD0">
              <w:rPr>
                <w:rFonts w:ascii="Arial" w:hAnsi="Arial" w:cs="Arial"/>
              </w:rPr>
              <w:t xml:space="preserve">de kandidaat </w:t>
            </w:r>
            <w:r w:rsidRPr="00CC02F0">
              <w:rPr>
                <w:rFonts w:ascii="Arial" w:hAnsi="Arial" w:cs="Arial"/>
              </w:rPr>
              <w:t xml:space="preserve">veel leerplezier toe en hopen dat </w:t>
            </w:r>
            <w:r>
              <w:rPr>
                <w:rFonts w:ascii="Arial" w:hAnsi="Arial" w:cs="Arial"/>
              </w:rPr>
              <w:t>zij haar</w:t>
            </w:r>
            <w:r w:rsidRPr="00CC02F0">
              <w:rPr>
                <w:rFonts w:ascii="Arial" w:hAnsi="Arial" w:cs="Arial"/>
              </w:rPr>
              <w:t xml:space="preserve"> open</w:t>
            </w:r>
            <w:r>
              <w:rPr>
                <w:rFonts w:ascii="Arial" w:hAnsi="Arial" w:cs="Arial"/>
              </w:rPr>
              <w:t>,</w:t>
            </w:r>
            <w:r w:rsidRPr="00CC02F0">
              <w:rPr>
                <w:rFonts w:ascii="Arial" w:hAnsi="Arial" w:cs="Arial"/>
              </w:rPr>
              <w:t xml:space="preserve"> creatieve en leerlinggerichte houding vasthoudt en de ruimte krijgt deze verder uit te bouwen op verschillende niveaus (klas, curriculum en school</w:t>
            </w:r>
            <w:r w:rsidR="003851E7">
              <w:rPr>
                <w:rFonts w:ascii="Arial" w:hAnsi="Arial" w:cs="Arial"/>
              </w:rPr>
              <w:t>)</w:t>
            </w:r>
            <w:r>
              <w:rPr>
                <w:rFonts w:ascii="Arial" w:hAnsi="Arial" w:cs="Arial"/>
              </w:rPr>
              <w:t>.</w:t>
            </w:r>
          </w:p>
        </w:tc>
      </w:tr>
    </w:tbl>
    <w:p w14:paraId="6764D327" w14:textId="77777777" w:rsidR="00315A2C" w:rsidRPr="00CC02F0" w:rsidRDefault="00315A2C" w:rsidP="00315A2C">
      <w:pPr>
        <w:tabs>
          <w:tab w:val="left" w:pos="567"/>
        </w:tabs>
        <w:jc w:val="both"/>
        <w:rPr>
          <w:rFonts w:cs="Arial"/>
          <w:spacing w:val="-3"/>
          <w:szCs w:val="20"/>
        </w:rPr>
      </w:pPr>
    </w:p>
    <w:p w14:paraId="220573FC" w14:textId="77777777" w:rsidR="00315A2C" w:rsidRPr="00CC02F0" w:rsidRDefault="00315A2C" w:rsidP="00315A2C">
      <w:pPr>
        <w:tabs>
          <w:tab w:val="left" w:pos="567"/>
        </w:tabs>
        <w:jc w:val="both"/>
        <w:rPr>
          <w:rFonts w:cs="Arial"/>
          <w:spacing w:val="-3"/>
          <w:szCs w:val="20"/>
        </w:rPr>
      </w:pPr>
    </w:p>
    <w:p w14:paraId="463F44D7" w14:textId="77777777" w:rsidR="00315A2C" w:rsidRPr="00CC02F0" w:rsidRDefault="00315A2C" w:rsidP="00315A2C">
      <w:pPr>
        <w:tabs>
          <w:tab w:val="left" w:pos="567"/>
        </w:tabs>
        <w:jc w:val="both"/>
        <w:rPr>
          <w:rFonts w:cs="Arial"/>
          <w:spacing w:val="-3"/>
          <w:szCs w:val="20"/>
        </w:rPr>
      </w:pPr>
    </w:p>
    <w:p w14:paraId="0440D216" w14:textId="77777777" w:rsidR="00315A2C" w:rsidRPr="00CC02F0" w:rsidRDefault="00315A2C" w:rsidP="00315A2C">
      <w:pPr>
        <w:tabs>
          <w:tab w:val="left" w:pos="567"/>
        </w:tabs>
        <w:jc w:val="both"/>
        <w:rPr>
          <w:rFonts w:cs="Arial"/>
          <w:szCs w:val="20"/>
        </w:rPr>
      </w:pPr>
    </w:p>
    <w:p w14:paraId="6C9B0856" w14:textId="77777777" w:rsidR="008A3655" w:rsidRPr="00A54568" w:rsidRDefault="008A3655" w:rsidP="008A3655">
      <w:pPr>
        <w:tabs>
          <w:tab w:val="left" w:pos="567"/>
        </w:tabs>
        <w:jc w:val="both"/>
        <w:rPr>
          <w:rFonts w:eastAsia="Calibri" w:cs="Arial"/>
        </w:rPr>
      </w:pPr>
      <w:r w:rsidRPr="00A54568">
        <w:rPr>
          <w:rFonts w:eastAsia="Calibri" w:cs="Arial"/>
        </w:rPr>
        <w:t>Ondertekening</w:t>
      </w:r>
    </w:p>
    <w:p w14:paraId="129BBF4F" w14:textId="77777777" w:rsidR="008A3655" w:rsidRPr="00A54568" w:rsidRDefault="008A3655" w:rsidP="008A3655">
      <w:pPr>
        <w:tabs>
          <w:tab w:val="left" w:pos="567"/>
        </w:tabs>
        <w:jc w:val="both"/>
        <w:rPr>
          <w:rFonts w:eastAsia="Calibri" w:cs="Arial"/>
        </w:rPr>
      </w:pPr>
    </w:p>
    <w:p w14:paraId="7C06FB1C" w14:textId="0B358D38" w:rsidR="008A3655" w:rsidRPr="00A54568" w:rsidRDefault="008A3655" w:rsidP="008A3655">
      <w:pPr>
        <w:tabs>
          <w:tab w:val="left" w:pos="567"/>
        </w:tabs>
        <w:jc w:val="both"/>
        <w:rPr>
          <w:rFonts w:eastAsia="Calibri" w:cs="Arial"/>
        </w:rPr>
      </w:pPr>
      <w:r w:rsidRPr="00A54568">
        <w:rPr>
          <w:rFonts w:eastAsia="Calibri" w:cs="Arial"/>
        </w:rPr>
        <w:t>Datum:</w:t>
      </w:r>
      <w:r>
        <w:rPr>
          <w:rFonts w:eastAsia="Calibri" w:cs="Arial"/>
        </w:rPr>
        <w:t xml:space="preserve"> </w:t>
      </w:r>
      <w:r w:rsidR="00C6195C">
        <w:rPr>
          <w:rFonts w:eastAsia="Calibri" w:cs="Arial"/>
        </w:rPr>
        <w:t>28 juni 2019</w:t>
      </w:r>
    </w:p>
    <w:p w14:paraId="32DC50F7" w14:textId="77777777" w:rsidR="008A3655" w:rsidRDefault="008A3655" w:rsidP="008A3655">
      <w:pPr>
        <w:tabs>
          <w:tab w:val="left" w:pos="567"/>
        </w:tabs>
        <w:jc w:val="both"/>
        <w:rPr>
          <w:rFonts w:asciiTheme="minorHAnsi" w:hAnsiTheme="minorHAnsi" w:cs="Tahoma"/>
          <w:spacing w:val="-3"/>
          <w:sz w:val="24"/>
        </w:rPr>
      </w:pPr>
    </w:p>
    <w:p w14:paraId="491AEDDE" w14:textId="0EDA3006" w:rsidR="008A3655" w:rsidRDefault="008A3655" w:rsidP="008A3655">
      <w:pPr>
        <w:tabs>
          <w:tab w:val="left" w:pos="567"/>
        </w:tabs>
        <w:jc w:val="both"/>
        <w:rPr>
          <w:rFonts w:asciiTheme="minorHAnsi" w:hAnsiTheme="minorHAnsi" w:cs="Tahoma"/>
          <w:spacing w:val="-3"/>
          <w:sz w:val="24"/>
        </w:rPr>
      </w:pPr>
    </w:p>
    <w:p w14:paraId="29244B32" w14:textId="77777777" w:rsidR="008A3655" w:rsidRDefault="008A3655" w:rsidP="008A3655">
      <w:pPr>
        <w:tabs>
          <w:tab w:val="left" w:pos="567"/>
        </w:tabs>
        <w:jc w:val="both"/>
        <w:rPr>
          <w:rFonts w:asciiTheme="minorHAnsi" w:hAnsiTheme="minorHAnsi" w:cs="Tahoma"/>
          <w:spacing w:val="-3"/>
          <w:sz w:val="24"/>
        </w:rPr>
      </w:pPr>
    </w:p>
    <w:p w14:paraId="01D53044" w14:textId="77777777" w:rsidR="008A3655" w:rsidRPr="00806BD7" w:rsidRDefault="008A3655" w:rsidP="008A3655">
      <w:pPr>
        <w:ind w:right="-730"/>
        <w:rPr>
          <w:rFonts w:cs="Arial"/>
        </w:rPr>
      </w:pPr>
      <w:r>
        <w:rPr>
          <w:rFonts w:cs="Arial"/>
        </w:rPr>
        <w:t xml:space="preserve">Coördinator Zij-instroom in Beroep </w:t>
      </w:r>
      <w:r w:rsidRPr="00806BD7">
        <w:rPr>
          <w:rFonts w:cs="Arial"/>
        </w:rPr>
        <w:t>Assessmentbureau FOO</w:t>
      </w:r>
    </w:p>
    <w:p w14:paraId="6AA95E5E" w14:textId="77777777" w:rsidR="008A3655" w:rsidRPr="00EC1D8B" w:rsidRDefault="008A3655" w:rsidP="008A3655">
      <w:pPr>
        <w:tabs>
          <w:tab w:val="left" w:pos="567"/>
        </w:tabs>
        <w:jc w:val="both"/>
        <w:rPr>
          <w:rFonts w:asciiTheme="minorHAnsi" w:hAnsiTheme="minorHAnsi" w:cs="Tahoma"/>
          <w:spacing w:val="-3"/>
          <w:sz w:val="22"/>
          <w:szCs w:val="22"/>
        </w:rPr>
      </w:pPr>
    </w:p>
    <w:p w14:paraId="7E9628CB" w14:textId="77777777" w:rsidR="008A3655" w:rsidRPr="008A3655" w:rsidRDefault="008A3655" w:rsidP="008A3655">
      <w:pPr>
        <w:rPr>
          <w:rFonts w:cs="Arial"/>
          <w:szCs w:val="20"/>
        </w:rPr>
      </w:pPr>
      <w:r w:rsidRPr="008A3655">
        <w:rPr>
          <w:rFonts w:cs="Arial"/>
          <w:szCs w:val="20"/>
        </w:rPr>
        <w:t>Namens de assessoren</w:t>
      </w:r>
    </w:p>
    <w:p w14:paraId="4944635A" w14:textId="77777777" w:rsidR="00315A2C" w:rsidRPr="00CC02F0" w:rsidRDefault="00315A2C" w:rsidP="00315A2C">
      <w:pPr>
        <w:rPr>
          <w:rFonts w:cs="Arial"/>
          <w:b/>
          <w:bCs/>
          <w:spacing w:val="-3"/>
          <w:szCs w:val="20"/>
          <w:lang w:val="pt-PT"/>
        </w:rPr>
      </w:pPr>
    </w:p>
    <w:p w14:paraId="5FA45A92" w14:textId="77777777" w:rsidR="00315A2C" w:rsidRPr="00CC02F0" w:rsidRDefault="00315A2C" w:rsidP="00315A2C">
      <w:pPr>
        <w:tabs>
          <w:tab w:val="left" w:pos="567"/>
        </w:tabs>
        <w:rPr>
          <w:rFonts w:cs="Arial"/>
          <w:spacing w:val="-3"/>
          <w:szCs w:val="20"/>
          <w:lang w:val="pt-PT"/>
        </w:rPr>
      </w:pPr>
    </w:p>
    <w:p w14:paraId="3F337BF0" w14:textId="77777777" w:rsidR="00315A2C" w:rsidRPr="00CC02F0" w:rsidRDefault="00315A2C" w:rsidP="00315A2C">
      <w:pPr>
        <w:rPr>
          <w:rFonts w:cs="Arial"/>
          <w:szCs w:val="20"/>
          <w:lang w:val="pt-PT"/>
        </w:rPr>
      </w:pPr>
    </w:p>
    <w:p w14:paraId="35268B6B" w14:textId="77777777" w:rsidR="00315A2C" w:rsidRPr="00CC02F0" w:rsidRDefault="00315A2C" w:rsidP="00315A2C">
      <w:pPr>
        <w:rPr>
          <w:rFonts w:cs="Arial"/>
          <w:szCs w:val="20"/>
          <w:lang w:val="pt-PT"/>
        </w:rPr>
      </w:pPr>
    </w:p>
    <w:p w14:paraId="22BF4A8F" w14:textId="77777777" w:rsidR="00315A2C" w:rsidRPr="00CC02F0" w:rsidRDefault="00315A2C" w:rsidP="00315A2C">
      <w:pPr>
        <w:rPr>
          <w:rFonts w:cs="Arial"/>
          <w:szCs w:val="20"/>
          <w:lang w:val="pt-PT"/>
        </w:rPr>
      </w:pPr>
    </w:p>
    <w:p w14:paraId="1F9C1CC1" w14:textId="77777777" w:rsidR="00315A2C" w:rsidRPr="00CC02F0" w:rsidRDefault="00315A2C" w:rsidP="00315A2C">
      <w:pPr>
        <w:rPr>
          <w:rFonts w:cs="Arial"/>
          <w:szCs w:val="20"/>
          <w:lang w:val="pt-PT"/>
        </w:rPr>
      </w:pPr>
    </w:p>
    <w:p w14:paraId="4307D28F" w14:textId="77777777" w:rsidR="00315A2C" w:rsidRPr="00CC02F0" w:rsidRDefault="00315A2C" w:rsidP="00315A2C">
      <w:pPr>
        <w:rPr>
          <w:rFonts w:cs="Arial"/>
          <w:szCs w:val="20"/>
          <w:lang w:val="pt-PT"/>
        </w:rPr>
      </w:pPr>
    </w:p>
    <w:p w14:paraId="1E258581" w14:textId="77777777" w:rsidR="00167D02" w:rsidRPr="00CC02F0" w:rsidRDefault="00167D02">
      <w:pPr>
        <w:rPr>
          <w:rFonts w:cs="Arial"/>
          <w:szCs w:val="20"/>
          <w:lang w:val="pt-PT"/>
        </w:rPr>
      </w:pPr>
    </w:p>
    <w:sectPr w:rsidR="00167D02" w:rsidRPr="00CC02F0" w:rsidSect="00913364">
      <w:headerReference w:type="default" r:id="rId10"/>
      <w:footerReference w:type="even" r:id="rId11"/>
      <w:footerReference w:type="default" r:id="rId12"/>
      <w:headerReference w:type="first" r:id="rId13"/>
      <w:pgSz w:w="11900" w:h="16840"/>
      <w:pgMar w:top="1418" w:right="1418" w:bottom="1418"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9011C" w14:textId="77777777" w:rsidR="00AC3C5A" w:rsidRDefault="00AC3C5A">
      <w:r>
        <w:separator/>
      </w:r>
    </w:p>
  </w:endnote>
  <w:endnote w:type="continuationSeparator" w:id="0">
    <w:p w14:paraId="1985CB30" w14:textId="77777777" w:rsidR="00AC3C5A" w:rsidRDefault="00AC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D7AE1" w14:textId="77777777" w:rsidR="00913364" w:rsidRDefault="00913364" w:rsidP="009133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FBB30" w14:textId="77777777" w:rsidR="00913364" w:rsidRDefault="00913364" w:rsidP="00913364">
    <w:pPr>
      <w:pStyle w:val="Footer"/>
      <w:ind w:right="360"/>
    </w:pPr>
  </w:p>
  <w:p w14:paraId="7B3D1C24" w14:textId="77777777" w:rsidR="00913364" w:rsidRDefault="00913364"/>
  <w:p w14:paraId="726D8D15" w14:textId="77777777" w:rsidR="00913364" w:rsidRDefault="00913364"/>
  <w:p w14:paraId="6FCA5025" w14:textId="77777777" w:rsidR="00913364" w:rsidRDefault="00913364"/>
  <w:p w14:paraId="3F717C79" w14:textId="77777777" w:rsidR="00913364" w:rsidRDefault="00913364"/>
  <w:p w14:paraId="7FC1107C" w14:textId="77777777" w:rsidR="00913364" w:rsidRDefault="009133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14383" w14:textId="77777777" w:rsidR="00913364" w:rsidRPr="00B55660" w:rsidRDefault="00913364" w:rsidP="00913364">
    <w:pPr>
      <w:pStyle w:val="Footer"/>
      <w:framePr w:wrap="around" w:vAnchor="text" w:hAnchor="margin" w:xAlign="right" w:y="1"/>
      <w:jc w:val="center"/>
      <w:rPr>
        <w:rStyle w:val="PageNumber"/>
      </w:rPr>
    </w:pPr>
    <w:r w:rsidRPr="00B55660">
      <w:rPr>
        <w:rStyle w:val="PageNumber"/>
        <w:color w:val="auto"/>
        <w:sz w:val="16"/>
      </w:rPr>
      <w:fldChar w:fldCharType="begin"/>
    </w:r>
    <w:r w:rsidRPr="00B55660">
      <w:rPr>
        <w:rStyle w:val="PageNumber"/>
        <w:color w:val="auto"/>
        <w:sz w:val="16"/>
      </w:rPr>
      <w:instrText xml:space="preserve">PAGE  </w:instrText>
    </w:r>
    <w:r w:rsidRPr="00B55660">
      <w:rPr>
        <w:rStyle w:val="PageNumber"/>
        <w:color w:val="auto"/>
        <w:sz w:val="16"/>
      </w:rPr>
      <w:fldChar w:fldCharType="separate"/>
    </w:r>
    <w:r>
      <w:rPr>
        <w:rStyle w:val="PageNumber"/>
        <w:noProof/>
        <w:color w:val="auto"/>
        <w:sz w:val="16"/>
      </w:rPr>
      <w:t>8</w:t>
    </w:r>
    <w:r w:rsidRPr="00B55660">
      <w:rPr>
        <w:rStyle w:val="PageNumber"/>
        <w:color w:val="auto"/>
        <w:sz w:val="16"/>
      </w:rPr>
      <w:fldChar w:fldCharType="end"/>
    </w:r>
  </w:p>
  <w:p w14:paraId="1EC7D9D9" w14:textId="77777777" w:rsidR="00913364" w:rsidRDefault="00913364" w:rsidP="00913364">
    <w:pPr>
      <w:pStyle w:val="Footer"/>
      <w:ind w:right="360"/>
      <w:rPr>
        <w:b/>
        <w:color w:val="7F7F7F"/>
        <w:sz w:val="14"/>
      </w:rPr>
    </w:pPr>
  </w:p>
  <w:p w14:paraId="73FD2AFA" w14:textId="77777777" w:rsidR="00913364" w:rsidRPr="00423529" w:rsidRDefault="00913364" w:rsidP="00913364">
    <w:pPr>
      <w:pStyle w:val="Footer"/>
      <w:ind w:right="360"/>
      <w:rPr>
        <w:color w:val="7F7F7F"/>
        <w:sz w:val="12"/>
      </w:rPr>
    </w:pPr>
    <w:r>
      <w:rPr>
        <w:b/>
        <w:color w:val="7F7F7F"/>
        <w:sz w:val="14"/>
      </w:rPr>
      <w:t>Faculteit Onderwijs en Opvoeding</w:t>
    </w:r>
  </w:p>
  <w:p w14:paraId="5266AE28" w14:textId="77777777" w:rsidR="00913364" w:rsidRDefault="00913364"/>
  <w:p w14:paraId="48341FC1" w14:textId="77777777" w:rsidR="00913364" w:rsidRDefault="00913364"/>
  <w:p w14:paraId="12B3062F" w14:textId="77777777" w:rsidR="00913364" w:rsidRDefault="00913364"/>
  <w:p w14:paraId="7900EF18" w14:textId="77777777" w:rsidR="00913364" w:rsidRDefault="00913364"/>
  <w:p w14:paraId="33E16A80" w14:textId="77777777" w:rsidR="00913364" w:rsidRDefault="009133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C7FB1" w14:textId="77777777" w:rsidR="00AC3C5A" w:rsidRDefault="00AC3C5A">
      <w:r>
        <w:separator/>
      </w:r>
    </w:p>
  </w:footnote>
  <w:footnote w:type="continuationSeparator" w:id="0">
    <w:p w14:paraId="14D9D2DF" w14:textId="77777777" w:rsidR="00AC3C5A" w:rsidRDefault="00AC3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581D8" w14:textId="77777777" w:rsidR="00913364" w:rsidRDefault="00913364">
    <w:pPr>
      <w:pStyle w:val="Header"/>
    </w:pPr>
    <w:r>
      <w:rPr>
        <w:noProof/>
        <w:lang w:eastAsia="zh-CN"/>
      </w:rPr>
      <mc:AlternateContent>
        <mc:Choice Requires="wps">
          <w:drawing>
            <wp:anchor distT="0" distB="0" distL="114300" distR="114300" simplePos="0" relativeHeight="251661312" behindDoc="0" locked="0" layoutInCell="1" allowOverlap="1" wp14:anchorId="57221723" wp14:editId="51DE793F">
              <wp:simplePos x="0" y="0"/>
              <wp:positionH relativeFrom="column">
                <wp:posOffset>2743200</wp:posOffset>
              </wp:positionH>
              <wp:positionV relativeFrom="paragraph">
                <wp:posOffset>-78740</wp:posOffset>
              </wp:positionV>
              <wp:extent cx="2971800" cy="45720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09145C" w14:textId="77777777" w:rsidR="00913364" w:rsidRDefault="00913364" w:rsidP="00913364">
                          <w:pPr>
                            <w:pStyle w:val="Header"/>
                            <w:jc w:val="right"/>
                          </w:pPr>
                          <w:r>
                            <w:rPr>
                              <w:rFonts w:cs="Arial"/>
                              <w:iCs/>
                              <w:sz w:val="18"/>
                            </w:rPr>
                            <w:t>Rapportage Zij-instroom in Beroep assessment</w:t>
                          </w:r>
                        </w:p>
                        <w:p w14:paraId="235EBD01" w14:textId="77777777" w:rsidR="00913364" w:rsidRPr="006D00CA" w:rsidRDefault="00913364" w:rsidP="00913364">
                          <w:pPr>
                            <w:jc w:val="right"/>
                            <w:rPr>
                              <w:color w:val="7F7F7F"/>
                              <w:sz w:val="16"/>
                            </w:rPr>
                          </w:pPr>
                        </w:p>
                      </w:txbxContent>
                    </wps:txbx>
                    <wps:bodyPr rot="0" vert="horz" wrap="square" lIns="9144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21723" id="_x0000_t202" coordsize="21600,21600" o:spt="202" path="m,l,21600r21600,l21600,xe">
              <v:stroke joinstyle="miter"/>
              <v:path gradientshapeok="t" o:connecttype="rect"/>
            </v:shapetype>
            <v:shape id="Text Box 1" o:spid="_x0000_s1026" type="#_x0000_t202" style="position:absolute;margin-left:3in;margin-top:-6.2pt;width:23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" filled="f" stroked="f">
              <v:textbox inset=",7.2pt,0,7.2pt">
                <w:txbxContent>
                  <w:p w14:paraId="1C09145C" w14:textId="77777777" w:rsidR="00913364" w:rsidRDefault="00913364" w:rsidP="00913364">
                    <w:pPr>
                      <w:pStyle w:val="Koptekst"/>
                      <w:jc w:val="right"/>
                    </w:pPr>
                    <w:r>
                      <w:rPr>
                        <w:rFonts w:cs="Arial"/>
                        <w:iCs/>
                        <w:sz w:val="18"/>
                      </w:rPr>
                      <w:t>Rapportage Zij-instroom in Beroep assessment</w:t>
                    </w:r>
                  </w:p>
                  <w:p w14:paraId="235EBD01" w14:textId="77777777" w:rsidR="00913364" w:rsidRPr="006D00CA" w:rsidRDefault="00913364" w:rsidP="00913364">
                    <w:pPr>
                      <w:jc w:val="right"/>
                      <w:rPr>
                        <w:color w:val="7F7F7F"/>
                        <w:sz w:val="16"/>
                      </w:rPr>
                    </w:pPr>
                  </w:p>
                </w:txbxContent>
              </v:textbox>
            </v:shape>
          </w:pict>
        </mc:Fallback>
      </mc:AlternateContent>
    </w:r>
    <w:r>
      <w:rPr>
        <w:noProof/>
        <w:lang w:eastAsia="zh-CN"/>
      </w:rPr>
      <w:drawing>
        <wp:anchor distT="0" distB="0" distL="114300" distR="114300" simplePos="0" relativeHeight="251660288" behindDoc="1" locked="0" layoutInCell="1" allowOverlap="1" wp14:anchorId="5EDE566D" wp14:editId="12A68D0F">
          <wp:simplePos x="0" y="0"/>
          <wp:positionH relativeFrom="page">
            <wp:posOffset>0</wp:posOffset>
          </wp:positionH>
          <wp:positionV relativeFrom="page">
            <wp:posOffset>3175</wp:posOffset>
          </wp:positionV>
          <wp:extent cx="3276600" cy="742950"/>
          <wp:effectExtent l="25400" t="0" r="0" b="0"/>
          <wp:wrapNone/>
          <wp:docPr id="6" name="Afbeelding 6" descr="logo omslag DG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omslag DG_DEF.jpg"/>
                  <pic:cNvPicPr>
                    <a:picLocks noChangeAspect="1" noChangeArrowheads="1"/>
                  </pic:cNvPicPr>
                </pic:nvPicPr>
                <pic:blipFill>
                  <a:blip r:embed="rId1"/>
                  <a:srcRect/>
                  <a:stretch>
                    <a:fillRect/>
                  </a:stretch>
                </pic:blipFill>
                <pic:spPr bwMode="auto">
                  <a:xfrm>
                    <a:off x="0" y="0"/>
                    <a:ext cx="3276600" cy="742950"/>
                  </a:xfrm>
                  <a:prstGeom prst="rect">
                    <a:avLst/>
                  </a:prstGeom>
                  <a:noFill/>
                  <a:ln w="9525">
                    <a:noFill/>
                    <a:miter lim="800000"/>
                    <a:headEnd/>
                    <a:tailEnd/>
                  </a:ln>
                </pic:spPr>
              </pic:pic>
            </a:graphicData>
          </a:graphic>
        </wp:anchor>
      </w:drawing>
    </w:r>
  </w:p>
  <w:p w14:paraId="3E330BD4" w14:textId="77777777" w:rsidR="00913364" w:rsidRDefault="00913364"/>
  <w:p w14:paraId="4759A9C5" w14:textId="77777777" w:rsidR="00913364" w:rsidRDefault="00913364"/>
  <w:p w14:paraId="55D2B7AB" w14:textId="77777777" w:rsidR="00913364" w:rsidRDefault="00913364"/>
  <w:p w14:paraId="0FDCF171" w14:textId="77777777" w:rsidR="00913364" w:rsidRDefault="00913364"/>
  <w:p w14:paraId="2A27391E" w14:textId="77777777" w:rsidR="00913364" w:rsidRDefault="009133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9A93F" w14:textId="77777777" w:rsidR="00913364" w:rsidRPr="001211EF" w:rsidRDefault="00913364" w:rsidP="00913364">
    <w:pPr>
      <w:pStyle w:val="Header"/>
      <w:ind w:left="-567"/>
    </w:pPr>
    <w:r>
      <w:rPr>
        <w:noProof/>
        <w:lang w:eastAsia="zh-CN"/>
      </w:rPr>
      <w:drawing>
        <wp:anchor distT="0" distB="0" distL="114300" distR="114300" simplePos="0" relativeHeight="251659264" behindDoc="1" locked="0" layoutInCell="1" allowOverlap="1" wp14:anchorId="1A7E3CC9" wp14:editId="77EEB7AB">
          <wp:simplePos x="0" y="0"/>
          <wp:positionH relativeFrom="page">
            <wp:posOffset>0</wp:posOffset>
          </wp:positionH>
          <wp:positionV relativeFrom="page">
            <wp:posOffset>635</wp:posOffset>
          </wp:positionV>
          <wp:extent cx="7559040" cy="10692130"/>
          <wp:effectExtent l="25400" t="0" r="10160" b="0"/>
          <wp:wrapNone/>
          <wp:docPr id="5" name="Afbeelding 5" descr="Reader omslag DG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er omslag DG_DEF.jpg"/>
                  <pic:cNvPicPr>
                    <a:picLocks noChangeAspect="1" noChangeArrowheads="1"/>
                  </pic:cNvPicPr>
                </pic:nvPicPr>
                <pic:blipFill>
                  <a:blip r:embed="rId1"/>
                  <a:srcRect/>
                  <a:stretch>
                    <a:fillRect/>
                  </a:stretch>
                </pic:blipFill>
                <pic:spPr bwMode="auto">
                  <a:xfrm>
                    <a:off x="0" y="0"/>
                    <a:ext cx="7559040" cy="106921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F48437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57" w:legacyIndent="567"/>
      <w:lvlJc w:val="left"/>
      <w:pPr>
        <w:ind w:left="0" w:hanging="567"/>
      </w:p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414B81"/>
    <w:multiLevelType w:val="hybridMultilevel"/>
    <w:tmpl w:val="9214A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61A18"/>
    <w:multiLevelType w:val="hybridMultilevel"/>
    <w:tmpl w:val="D45C7D4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5A97F97"/>
    <w:multiLevelType w:val="hybridMultilevel"/>
    <w:tmpl w:val="E0664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B0A2D"/>
    <w:multiLevelType w:val="singleLevel"/>
    <w:tmpl w:val="2BF48782"/>
    <w:lvl w:ilvl="0">
      <w:start w:val="1"/>
      <w:numFmt w:val="decimal"/>
      <w:lvlText w:val="%1."/>
      <w:lvlJc w:val="left"/>
      <w:pPr>
        <w:tabs>
          <w:tab w:val="num" w:pos="375"/>
        </w:tabs>
        <w:ind w:left="375" w:hanging="375"/>
      </w:pPr>
      <w:rPr>
        <w:rFonts w:hint="default"/>
      </w:rPr>
    </w:lvl>
  </w:abstractNum>
  <w:abstractNum w:abstractNumId="5" w15:restartNumberingAfterBreak="0">
    <w:nsid w:val="2992026C"/>
    <w:multiLevelType w:val="hybridMultilevel"/>
    <w:tmpl w:val="499EBD62"/>
    <w:lvl w:ilvl="0" w:tplc="96605B2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6" w15:restartNumberingAfterBreak="0">
    <w:nsid w:val="3E5C0B8C"/>
    <w:multiLevelType w:val="hybridMultilevel"/>
    <w:tmpl w:val="41907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314CF"/>
    <w:multiLevelType w:val="hybridMultilevel"/>
    <w:tmpl w:val="FE16158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66FF03C6"/>
    <w:multiLevelType w:val="hybridMultilevel"/>
    <w:tmpl w:val="EB8846E6"/>
    <w:lvl w:ilvl="0" w:tplc="04090001">
      <w:start w:val="1"/>
      <w:numFmt w:val="decimal"/>
      <w:lvlText w:val="%1."/>
      <w:lvlJc w:val="left"/>
      <w:pPr>
        <w:tabs>
          <w:tab w:val="num" w:pos="360"/>
        </w:tabs>
        <w:ind w:left="340" w:hanging="34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75116616"/>
    <w:multiLevelType w:val="hybridMultilevel"/>
    <w:tmpl w:val="81D06CE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9"/>
  </w:num>
  <w:num w:numId="6">
    <w:abstractNumId w:val="3"/>
  </w:num>
  <w:num w:numId="7">
    <w:abstractNumId w:val="7"/>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2C"/>
    <w:rsid w:val="00003B99"/>
    <w:rsid w:val="00167D02"/>
    <w:rsid w:val="00184EAF"/>
    <w:rsid w:val="00243F80"/>
    <w:rsid w:val="002524F2"/>
    <w:rsid w:val="002556C7"/>
    <w:rsid w:val="00294F06"/>
    <w:rsid w:val="00315A2C"/>
    <w:rsid w:val="003805F6"/>
    <w:rsid w:val="003851E7"/>
    <w:rsid w:val="003C1760"/>
    <w:rsid w:val="003F4A27"/>
    <w:rsid w:val="00472552"/>
    <w:rsid w:val="004E174D"/>
    <w:rsid w:val="004E3010"/>
    <w:rsid w:val="005A54EB"/>
    <w:rsid w:val="00624095"/>
    <w:rsid w:val="0062677D"/>
    <w:rsid w:val="006406F3"/>
    <w:rsid w:val="00657D3F"/>
    <w:rsid w:val="00675AD0"/>
    <w:rsid w:val="006905CD"/>
    <w:rsid w:val="00693C30"/>
    <w:rsid w:val="006A56B6"/>
    <w:rsid w:val="006E2EC7"/>
    <w:rsid w:val="00766DF8"/>
    <w:rsid w:val="007678DB"/>
    <w:rsid w:val="007C2719"/>
    <w:rsid w:val="00874F4C"/>
    <w:rsid w:val="008A1CE6"/>
    <w:rsid w:val="008A3655"/>
    <w:rsid w:val="00905A81"/>
    <w:rsid w:val="00913364"/>
    <w:rsid w:val="00985B8C"/>
    <w:rsid w:val="009A1836"/>
    <w:rsid w:val="009B2973"/>
    <w:rsid w:val="009B5491"/>
    <w:rsid w:val="009C1EDE"/>
    <w:rsid w:val="009E6382"/>
    <w:rsid w:val="009E7615"/>
    <w:rsid w:val="00A35572"/>
    <w:rsid w:val="00A87230"/>
    <w:rsid w:val="00AA5694"/>
    <w:rsid w:val="00AB4D35"/>
    <w:rsid w:val="00AC3C5A"/>
    <w:rsid w:val="00AD2223"/>
    <w:rsid w:val="00AE0E76"/>
    <w:rsid w:val="00C45F13"/>
    <w:rsid w:val="00C6195C"/>
    <w:rsid w:val="00CC02F0"/>
    <w:rsid w:val="00D36F92"/>
    <w:rsid w:val="00D63B0E"/>
    <w:rsid w:val="00DF0C7B"/>
    <w:rsid w:val="00E46F28"/>
    <w:rsid w:val="00EF5BF5"/>
    <w:rsid w:val="00EF6C37"/>
    <w:rsid w:val="00FA63B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9548"/>
  <w15:chartTrackingRefBased/>
  <w15:docId w15:val="{4D7CE4AE-EFE3-4D3D-98F4-C37FF243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2C"/>
    <w:pPr>
      <w:spacing w:after="0" w:line="240" w:lineRule="auto"/>
    </w:pPr>
    <w:rPr>
      <w:rFonts w:ascii="Arial" w:eastAsia="Cambria" w:hAnsi="Arial" w:cs="Times New Roman"/>
      <w:color w:val="000000"/>
      <w:sz w:val="20"/>
      <w:szCs w:val="24"/>
      <w:lang w:eastAsia="en-US"/>
    </w:rPr>
  </w:style>
  <w:style w:type="paragraph" w:styleId="Heading1">
    <w:name w:val="heading 1"/>
    <w:aliases w:val="SI - Heading 1"/>
    <w:basedOn w:val="Normal"/>
    <w:next w:val="Normal"/>
    <w:link w:val="Heading1Char"/>
    <w:qFormat/>
    <w:rsid w:val="00315A2C"/>
    <w:pPr>
      <w:keepNext/>
      <w:numPr>
        <w:numId w:val="1"/>
      </w:numPr>
      <w:spacing w:before="240" w:after="60"/>
      <w:ind w:left="680" w:hanging="680"/>
      <w:outlineLvl w:val="0"/>
    </w:pPr>
    <w:rPr>
      <w:rFonts w:eastAsia="Times New Roman"/>
      <w:b/>
      <w:snapToGrid w:val="0"/>
      <w:kern w:val="28"/>
      <w:sz w:val="22"/>
      <w:szCs w:val="20"/>
      <w:lang w:val="en-US"/>
    </w:rPr>
  </w:style>
  <w:style w:type="paragraph" w:styleId="Heading2">
    <w:name w:val="heading 2"/>
    <w:aliases w:val="SI - Heading 2"/>
    <w:basedOn w:val="Normal"/>
    <w:next w:val="Normal"/>
    <w:link w:val="Heading2Char"/>
    <w:qFormat/>
    <w:rsid w:val="00315A2C"/>
    <w:pPr>
      <w:keepNext/>
      <w:numPr>
        <w:ilvl w:val="1"/>
        <w:numId w:val="1"/>
      </w:numPr>
      <w:spacing w:before="240" w:after="60"/>
      <w:ind w:left="680" w:right="680" w:hanging="680"/>
      <w:outlineLvl w:val="1"/>
    </w:pPr>
    <w:rPr>
      <w:rFonts w:eastAsia="Times New Roman"/>
      <w:b/>
      <w:color w:val="auto"/>
      <w:szCs w:val="20"/>
      <w:lang w:val="en-GB"/>
    </w:rPr>
  </w:style>
  <w:style w:type="paragraph" w:styleId="Heading3">
    <w:name w:val="heading 3"/>
    <w:aliases w:val="SI - Heading 3"/>
    <w:basedOn w:val="Normal"/>
    <w:next w:val="Normal"/>
    <w:link w:val="Heading3Char"/>
    <w:qFormat/>
    <w:rsid w:val="00315A2C"/>
    <w:pPr>
      <w:keepNext/>
      <w:numPr>
        <w:ilvl w:val="2"/>
        <w:numId w:val="1"/>
      </w:numPr>
      <w:spacing w:before="240" w:after="60"/>
      <w:ind w:left="680" w:hanging="680"/>
      <w:outlineLvl w:val="2"/>
    </w:pPr>
    <w:rPr>
      <w:rFonts w:ascii="Verdana" w:eastAsia="Times New Roman" w:hAnsi="Verdana"/>
      <w:b/>
      <w:color w:val="auto"/>
      <w:szCs w:val="20"/>
      <w:lang w:val="en-GB"/>
    </w:rPr>
  </w:style>
  <w:style w:type="paragraph" w:styleId="Heading4">
    <w:name w:val="heading 4"/>
    <w:aliases w:val="Map Title,Tempo Heading 4"/>
    <w:basedOn w:val="Normal"/>
    <w:next w:val="Normal"/>
    <w:link w:val="Heading4Char"/>
    <w:qFormat/>
    <w:rsid w:val="00315A2C"/>
    <w:pPr>
      <w:keepNext/>
      <w:numPr>
        <w:ilvl w:val="3"/>
        <w:numId w:val="1"/>
      </w:numPr>
      <w:spacing w:before="240" w:after="60"/>
      <w:outlineLvl w:val="3"/>
    </w:pPr>
    <w:rPr>
      <w:rFonts w:eastAsia="Times New Roman"/>
      <w:color w:val="auto"/>
      <w:sz w:val="24"/>
      <w:szCs w:val="20"/>
      <w:lang w:val="en-GB"/>
    </w:rPr>
  </w:style>
  <w:style w:type="paragraph" w:styleId="Heading5">
    <w:name w:val="heading 5"/>
    <w:basedOn w:val="Normal"/>
    <w:next w:val="Normal"/>
    <w:link w:val="Heading5Char"/>
    <w:qFormat/>
    <w:rsid w:val="00315A2C"/>
    <w:pPr>
      <w:numPr>
        <w:ilvl w:val="4"/>
        <w:numId w:val="1"/>
      </w:numPr>
      <w:spacing w:before="240" w:after="60"/>
      <w:outlineLvl w:val="4"/>
    </w:pPr>
    <w:rPr>
      <w:rFonts w:eastAsia="Times New Roman"/>
      <w:b/>
      <w:color w:val="auto"/>
      <w:sz w:val="22"/>
      <w:szCs w:val="20"/>
      <w:lang w:val="en-GB"/>
    </w:rPr>
  </w:style>
  <w:style w:type="paragraph" w:styleId="Heading6">
    <w:name w:val="heading 6"/>
    <w:basedOn w:val="Normal"/>
    <w:next w:val="Normal"/>
    <w:link w:val="Heading6Char"/>
    <w:qFormat/>
    <w:rsid w:val="00315A2C"/>
    <w:pPr>
      <w:numPr>
        <w:ilvl w:val="5"/>
        <w:numId w:val="1"/>
      </w:numPr>
      <w:spacing w:before="240" w:after="60"/>
      <w:outlineLvl w:val="5"/>
    </w:pPr>
    <w:rPr>
      <w:rFonts w:ascii="Verdana" w:eastAsia="Times New Roman" w:hAnsi="Verdana"/>
      <w:b/>
      <w:i/>
      <w:color w:val="auto"/>
      <w:sz w:val="22"/>
      <w:szCs w:val="20"/>
      <w:lang w:val="en-GB"/>
    </w:rPr>
  </w:style>
  <w:style w:type="paragraph" w:styleId="Heading7">
    <w:name w:val="heading 7"/>
    <w:basedOn w:val="Normal"/>
    <w:next w:val="Normal"/>
    <w:link w:val="Heading7Char"/>
    <w:qFormat/>
    <w:rsid w:val="00315A2C"/>
    <w:pPr>
      <w:numPr>
        <w:ilvl w:val="6"/>
        <w:numId w:val="1"/>
      </w:numPr>
      <w:spacing w:before="240" w:after="60"/>
      <w:outlineLvl w:val="6"/>
    </w:pPr>
    <w:rPr>
      <w:rFonts w:eastAsia="Times New Roman"/>
      <w:b/>
      <w:color w:val="auto"/>
      <w:szCs w:val="20"/>
      <w:lang w:val="en-GB"/>
    </w:rPr>
  </w:style>
  <w:style w:type="paragraph" w:styleId="Heading8">
    <w:name w:val="heading 8"/>
    <w:basedOn w:val="Normal"/>
    <w:next w:val="Normal"/>
    <w:link w:val="Heading8Char"/>
    <w:qFormat/>
    <w:rsid w:val="00315A2C"/>
    <w:pPr>
      <w:numPr>
        <w:ilvl w:val="7"/>
        <w:numId w:val="1"/>
      </w:numPr>
      <w:spacing w:before="240" w:after="60"/>
      <w:outlineLvl w:val="7"/>
    </w:pPr>
    <w:rPr>
      <w:rFonts w:eastAsia="Times New Roman"/>
      <w:b/>
      <w:i/>
      <w:color w:val="auto"/>
      <w:szCs w:val="20"/>
      <w:lang w:val="en-GB"/>
    </w:rPr>
  </w:style>
  <w:style w:type="paragraph" w:styleId="Heading9">
    <w:name w:val="heading 9"/>
    <w:basedOn w:val="Normal"/>
    <w:next w:val="Normal"/>
    <w:link w:val="Heading9Char"/>
    <w:qFormat/>
    <w:rsid w:val="00315A2C"/>
    <w:pPr>
      <w:numPr>
        <w:ilvl w:val="8"/>
        <w:numId w:val="1"/>
      </w:numPr>
      <w:spacing w:before="240" w:after="60"/>
      <w:outlineLvl w:val="8"/>
    </w:pPr>
    <w:rPr>
      <w:rFonts w:eastAsia="Times New Roman"/>
      <w:i/>
      <w:color w:val="auto"/>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I - Heading 1 Char"/>
    <w:basedOn w:val="DefaultParagraphFont"/>
    <w:link w:val="Heading1"/>
    <w:rsid w:val="00315A2C"/>
    <w:rPr>
      <w:rFonts w:ascii="Arial" w:eastAsia="Times New Roman" w:hAnsi="Arial" w:cs="Times New Roman"/>
      <w:b/>
      <w:snapToGrid w:val="0"/>
      <w:color w:val="000000"/>
      <w:kern w:val="28"/>
      <w:szCs w:val="20"/>
      <w:lang w:val="en-US" w:eastAsia="en-US"/>
    </w:rPr>
  </w:style>
  <w:style w:type="character" w:customStyle="1" w:styleId="Heading2Char">
    <w:name w:val="Heading 2 Char"/>
    <w:aliases w:val="SI - Heading 2 Char"/>
    <w:basedOn w:val="DefaultParagraphFont"/>
    <w:link w:val="Heading2"/>
    <w:rsid w:val="00315A2C"/>
    <w:rPr>
      <w:rFonts w:ascii="Arial" w:eastAsia="Times New Roman" w:hAnsi="Arial" w:cs="Times New Roman"/>
      <w:b/>
      <w:sz w:val="20"/>
      <w:szCs w:val="20"/>
      <w:lang w:val="en-GB" w:eastAsia="en-US"/>
    </w:rPr>
  </w:style>
  <w:style w:type="character" w:customStyle="1" w:styleId="Heading3Char">
    <w:name w:val="Heading 3 Char"/>
    <w:aliases w:val="SI - Heading 3 Char"/>
    <w:basedOn w:val="DefaultParagraphFont"/>
    <w:link w:val="Heading3"/>
    <w:rsid w:val="00315A2C"/>
    <w:rPr>
      <w:rFonts w:ascii="Verdana" w:eastAsia="Times New Roman" w:hAnsi="Verdana" w:cs="Times New Roman"/>
      <w:b/>
      <w:sz w:val="20"/>
      <w:szCs w:val="20"/>
      <w:lang w:val="en-GB" w:eastAsia="en-US"/>
    </w:rPr>
  </w:style>
  <w:style w:type="character" w:customStyle="1" w:styleId="Heading4Char">
    <w:name w:val="Heading 4 Char"/>
    <w:aliases w:val="Map Title Char,Tempo Heading 4 Char"/>
    <w:basedOn w:val="DefaultParagraphFont"/>
    <w:link w:val="Heading4"/>
    <w:rsid w:val="00315A2C"/>
    <w:rPr>
      <w:rFonts w:ascii="Arial" w:eastAsia="Times New Roman" w:hAnsi="Arial" w:cs="Times New Roman"/>
      <w:sz w:val="24"/>
      <w:szCs w:val="20"/>
      <w:lang w:val="en-GB" w:eastAsia="en-US"/>
    </w:rPr>
  </w:style>
  <w:style w:type="character" w:customStyle="1" w:styleId="Heading5Char">
    <w:name w:val="Heading 5 Char"/>
    <w:basedOn w:val="DefaultParagraphFont"/>
    <w:link w:val="Heading5"/>
    <w:rsid w:val="00315A2C"/>
    <w:rPr>
      <w:rFonts w:ascii="Arial" w:eastAsia="Times New Roman" w:hAnsi="Arial" w:cs="Times New Roman"/>
      <w:b/>
      <w:szCs w:val="20"/>
      <w:lang w:val="en-GB" w:eastAsia="en-US"/>
    </w:rPr>
  </w:style>
  <w:style w:type="character" w:customStyle="1" w:styleId="Heading6Char">
    <w:name w:val="Heading 6 Char"/>
    <w:basedOn w:val="DefaultParagraphFont"/>
    <w:link w:val="Heading6"/>
    <w:rsid w:val="00315A2C"/>
    <w:rPr>
      <w:rFonts w:ascii="Verdana" w:eastAsia="Times New Roman" w:hAnsi="Verdana" w:cs="Times New Roman"/>
      <w:b/>
      <w:i/>
      <w:szCs w:val="20"/>
      <w:lang w:val="en-GB" w:eastAsia="en-US"/>
    </w:rPr>
  </w:style>
  <w:style w:type="character" w:customStyle="1" w:styleId="Heading7Char">
    <w:name w:val="Heading 7 Char"/>
    <w:basedOn w:val="DefaultParagraphFont"/>
    <w:link w:val="Heading7"/>
    <w:rsid w:val="00315A2C"/>
    <w:rPr>
      <w:rFonts w:ascii="Arial" w:eastAsia="Times New Roman" w:hAnsi="Arial" w:cs="Times New Roman"/>
      <w:b/>
      <w:sz w:val="20"/>
      <w:szCs w:val="20"/>
      <w:lang w:val="en-GB" w:eastAsia="en-US"/>
    </w:rPr>
  </w:style>
  <w:style w:type="character" w:customStyle="1" w:styleId="Heading8Char">
    <w:name w:val="Heading 8 Char"/>
    <w:basedOn w:val="DefaultParagraphFont"/>
    <w:link w:val="Heading8"/>
    <w:rsid w:val="00315A2C"/>
    <w:rPr>
      <w:rFonts w:ascii="Arial" w:eastAsia="Times New Roman" w:hAnsi="Arial" w:cs="Times New Roman"/>
      <w:b/>
      <w:i/>
      <w:sz w:val="20"/>
      <w:szCs w:val="20"/>
      <w:lang w:val="en-GB" w:eastAsia="en-US"/>
    </w:rPr>
  </w:style>
  <w:style w:type="character" w:customStyle="1" w:styleId="Heading9Char">
    <w:name w:val="Heading 9 Char"/>
    <w:basedOn w:val="DefaultParagraphFont"/>
    <w:link w:val="Heading9"/>
    <w:rsid w:val="00315A2C"/>
    <w:rPr>
      <w:rFonts w:ascii="Arial" w:eastAsia="Times New Roman" w:hAnsi="Arial" w:cs="Times New Roman"/>
      <w:i/>
      <w:sz w:val="18"/>
      <w:szCs w:val="20"/>
      <w:lang w:val="en-GB" w:eastAsia="en-US"/>
    </w:rPr>
  </w:style>
  <w:style w:type="paragraph" w:styleId="Header">
    <w:name w:val="header"/>
    <w:basedOn w:val="Normal"/>
    <w:link w:val="HeaderChar"/>
    <w:unhideWhenUsed/>
    <w:rsid w:val="00315A2C"/>
    <w:pPr>
      <w:tabs>
        <w:tab w:val="center" w:pos="4703"/>
        <w:tab w:val="right" w:pos="9406"/>
      </w:tabs>
    </w:pPr>
  </w:style>
  <w:style w:type="character" w:customStyle="1" w:styleId="HeaderChar">
    <w:name w:val="Header Char"/>
    <w:basedOn w:val="DefaultParagraphFont"/>
    <w:link w:val="Header"/>
    <w:rsid w:val="00315A2C"/>
    <w:rPr>
      <w:rFonts w:ascii="Arial" w:eastAsia="Cambria" w:hAnsi="Arial" w:cs="Times New Roman"/>
      <w:color w:val="000000"/>
      <w:sz w:val="20"/>
      <w:szCs w:val="24"/>
      <w:lang w:eastAsia="en-US"/>
    </w:rPr>
  </w:style>
  <w:style w:type="paragraph" w:styleId="Footer">
    <w:name w:val="footer"/>
    <w:basedOn w:val="Normal"/>
    <w:link w:val="FooterChar"/>
    <w:uiPriority w:val="99"/>
    <w:unhideWhenUsed/>
    <w:rsid w:val="00315A2C"/>
    <w:pPr>
      <w:tabs>
        <w:tab w:val="center" w:pos="4703"/>
        <w:tab w:val="right" w:pos="9406"/>
      </w:tabs>
    </w:pPr>
  </w:style>
  <w:style w:type="character" w:customStyle="1" w:styleId="FooterChar">
    <w:name w:val="Footer Char"/>
    <w:basedOn w:val="DefaultParagraphFont"/>
    <w:link w:val="Footer"/>
    <w:uiPriority w:val="99"/>
    <w:rsid w:val="00315A2C"/>
    <w:rPr>
      <w:rFonts w:ascii="Arial" w:eastAsia="Cambria" w:hAnsi="Arial" w:cs="Times New Roman"/>
      <w:color w:val="000000"/>
      <w:sz w:val="20"/>
      <w:szCs w:val="24"/>
      <w:lang w:eastAsia="en-US"/>
    </w:rPr>
  </w:style>
  <w:style w:type="paragraph" w:customStyle="1" w:styleId="HVA-Subheading">
    <w:name w:val="HVA-Subheading"/>
    <w:basedOn w:val="Normal"/>
    <w:next w:val="Normal"/>
    <w:autoRedefine/>
    <w:qFormat/>
    <w:rsid w:val="00315A2C"/>
    <w:pPr>
      <w:widowControl w:val="0"/>
      <w:tabs>
        <w:tab w:val="center" w:pos="4703"/>
        <w:tab w:val="right" w:pos="9406"/>
      </w:tabs>
      <w:autoSpaceDE w:val="0"/>
      <w:autoSpaceDN w:val="0"/>
      <w:adjustRightInd w:val="0"/>
      <w:spacing w:line="280" w:lineRule="auto"/>
      <w:textAlignment w:val="center"/>
    </w:pPr>
    <w:rPr>
      <w:rFonts w:cs="Arial"/>
      <w:b/>
      <w:color w:val="auto"/>
      <w:sz w:val="36"/>
      <w:szCs w:val="36"/>
    </w:rPr>
  </w:style>
  <w:style w:type="paragraph" w:customStyle="1" w:styleId="HVA-Heading">
    <w:name w:val="HVA-Heading"/>
    <w:basedOn w:val="Normal"/>
    <w:autoRedefine/>
    <w:qFormat/>
    <w:rsid w:val="00315A2C"/>
    <w:pPr>
      <w:widowControl w:val="0"/>
      <w:tabs>
        <w:tab w:val="center" w:pos="4703"/>
        <w:tab w:val="right" w:pos="9406"/>
      </w:tabs>
      <w:autoSpaceDE w:val="0"/>
      <w:autoSpaceDN w:val="0"/>
      <w:adjustRightInd w:val="0"/>
      <w:spacing w:before="120"/>
      <w:textAlignment w:val="center"/>
    </w:pPr>
    <w:rPr>
      <w:rFonts w:cs="Arial"/>
      <w:b/>
      <w:color w:val="auto"/>
      <w:sz w:val="72"/>
      <w:szCs w:val="72"/>
    </w:rPr>
  </w:style>
  <w:style w:type="character" w:styleId="PageNumber">
    <w:name w:val="page number"/>
    <w:basedOn w:val="DefaultParagraphFont"/>
    <w:rsid w:val="00315A2C"/>
  </w:style>
  <w:style w:type="paragraph" w:styleId="EndnoteText">
    <w:name w:val="endnote text"/>
    <w:basedOn w:val="Normal"/>
    <w:link w:val="EndnoteTextChar"/>
    <w:semiHidden/>
    <w:rsid w:val="00315A2C"/>
    <w:rPr>
      <w:rFonts w:ascii="Times New Roman" w:eastAsia="Times New Roman" w:hAnsi="Times New Roman"/>
      <w:color w:val="auto"/>
      <w:szCs w:val="20"/>
      <w:lang w:eastAsia="nl-NL"/>
    </w:rPr>
  </w:style>
  <w:style w:type="character" w:customStyle="1" w:styleId="EndnoteTextChar">
    <w:name w:val="Endnote Text Char"/>
    <w:basedOn w:val="DefaultParagraphFont"/>
    <w:link w:val="EndnoteText"/>
    <w:semiHidden/>
    <w:rsid w:val="00315A2C"/>
    <w:rPr>
      <w:rFonts w:ascii="Times New Roman" w:eastAsia="Times New Roman" w:hAnsi="Times New Roman" w:cs="Times New Roman"/>
      <w:sz w:val="20"/>
      <w:szCs w:val="20"/>
      <w:lang w:eastAsia="nl-NL"/>
    </w:rPr>
  </w:style>
  <w:style w:type="paragraph" w:styleId="NoSpacing">
    <w:name w:val="No Spacing"/>
    <w:link w:val="NoSpacingChar"/>
    <w:uiPriority w:val="1"/>
    <w:qFormat/>
    <w:rsid w:val="00315A2C"/>
    <w:pPr>
      <w:spacing w:after="0" w:line="240" w:lineRule="auto"/>
    </w:pPr>
    <w:rPr>
      <w:rFonts w:ascii="Times New Roman" w:eastAsia="Times New Roman" w:hAnsi="Times New Roman" w:cs="Times New Roman"/>
      <w:sz w:val="20"/>
      <w:szCs w:val="20"/>
      <w:lang w:eastAsia="nl-NL"/>
    </w:rPr>
  </w:style>
  <w:style w:type="table" w:styleId="TableGrid">
    <w:name w:val="Table Grid"/>
    <w:basedOn w:val="TableNormal"/>
    <w:uiPriority w:val="39"/>
    <w:rsid w:val="0031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6A56B6"/>
    <w:rPr>
      <w:rFonts w:ascii="Times New Roman" w:eastAsia="Times New Roman" w:hAnsi="Times New Roman" w:cs="Times New Roman"/>
      <w:sz w:val="20"/>
      <w:szCs w:val="20"/>
      <w:lang w:eastAsia="nl-NL"/>
    </w:rPr>
  </w:style>
  <w:style w:type="paragraph" w:styleId="BalloonText">
    <w:name w:val="Balloon Text"/>
    <w:basedOn w:val="Normal"/>
    <w:link w:val="BalloonTextChar"/>
    <w:uiPriority w:val="99"/>
    <w:semiHidden/>
    <w:unhideWhenUsed/>
    <w:rsid w:val="00EF6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C37"/>
    <w:rPr>
      <w:rFonts w:ascii="Segoe UI" w:eastAsia="Cambria" w:hAnsi="Segoe UI" w:cs="Segoe UI"/>
      <w:color w:val="000000"/>
      <w:sz w:val="18"/>
      <w:szCs w:val="18"/>
      <w:lang w:eastAsia="en-US"/>
    </w:rPr>
  </w:style>
  <w:style w:type="paragraph" w:styleId="ListParagraph">
    <w:name w:val="List Paragraph"/>
    <w:basedOn w:val="Normal"/>
    <w:link w:val="ListParagraphChar"/>
    <w:uiPriority w:val="34"/>
    <w:qFormat/>
    <w:rsid w:val="00FA63BD"/>
    <w:pPr>
      <w:ind w:left="720"/>
      <w:contextualSpacing/>
    </w:pPr>
  </w:style>
  <w:style w:type="character" w:customStyle="1" w:styleId="ListParagraphChar">
    <w:name w:val="List Paragraph Char"/>
    <w:link w:val="ListParagraph"/>
    <w:uiPriority w:val="34"/>
    <w:rsid w:val="003805F6"/>
    <w:rPr>
      <w:rFonts w:ascii="Arial" w:eastAsia="Cambria" w:hAnsi="Arial" w:cs="Times New Roman"/>
      <w:color w:val="00000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BFEC1D1CEDC438EC4CA97473AF122" ma:contentTypeVersion="3" ma:contentTypeDescription="Een nieuw document maken." ma:contentTypeScope="" ma:versionID="ce883746893aaa082094d69ad4f24d36">
  <xsd:schema xmlns:xsd="http://www.w3.org/2001/XMLSchema" xmlns:xs="http://www.w3.org/2001/XMLSchema" xmlns:p="http://schemas.microsoft.com/office/2006/metadata/properties" xmlns:ns1="http://schemas.microsoft.com/sharepoint/v3" xmlns:ns2="2a633ea9-67b1-43f0-b13f-003a0dad56ac" targetNamespace="http://schemas.microsoft.com/office/2006/metadata/properties" ma:root="true" ma:fieldsID="5efa18cc960bb141b11c99fb7a01ac6c" ns1:_="" ns2:_="">
    <xsd:import namespace="http://schemas.microsoft.com/sharepoint/v3"/>
    <xsd:import namespace="2a633ea9-67b1-43f0-b13f-003a0dad56ac"/>
    <xsd:element name="properties">
      <xsd:complexType>
        <xsd:sequence>
          <xsd:element name="documentManagement">
            <xsd:complexType>
              <xsd:all>
                <xsd:element ref="ns1:PublishingStartDate" minOccurs="0"/>
                <xsd:element ref="ns1:PublishingExpirationDate" minOccurs="0"/>
                <xsd:element ref="ns2:doelgroep" minOccurs="0"/>
                <xsd:element ref="ns2:Welk_x0020_onderzo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633ea9-67b1-43f0-b13f-003a0dad56ac" elementFormDefault="qualified">
    <xsd:import namespace="http://schemas.microsoft.com/office/2006/documentManagement/types"/>
    <xsd:import namespace="http://schemas.microsoft.com/office/infopath/2007/PartnerControls"/>
    <xsd:element name="doelgroep" ma:index="10" nillable="true" ma:displayName="Doelgroep" ma:format="Dropdown" ma:internalName="doelgroep">
      <xsd:simpleType>
        <xsd:restriction base="dms:Choice">
          <xsd:enumeration value="Primair onderwijs"/>
          <xsd:enumeration value="Tweedegraads"/>
        </xsd:restriction>
      </xsd:simpleType>
    </xsd:element>
    <xsd:element name="Welk_x0020_onderzoek" ma:index="11" nillable="true" ma:displayName="Welk onderzoek" ma:format="Dropdown" ma:internalName="Welk_x0020_onderzoek">
      <xsd:simpleType>
        <xsd:restriction base="dms:Choice">
          <xsd:enumeration value="Bekwaamheidsonderzoek"/>
          <xsd:enumeration value="Geschiktheidsonderzoek"/>
          <xsd:enumeration value="Bekwaamheidsonderzoek 2e bevoegdheid"/>
          <xsd:enumeration value="Geschiktheidsonderzoek 2e bevoegdhei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elk_x0020_onderzoek xmlns="2a633ea9-67b1-43f0-b13f-003a0dad56ac">Bekwaamheidsonderzoek</Welk_x0020_onderzoek>
    <PublishingExpirationDate xmlns="http://schemas.microsoft.com/sharepoint/v3" xsi:nil="true"/>
    <PublishingStartDate xmlns="http://schemas.microsoft.com/sharepoint/v3" xsi:nil="true"/>
    <doelgroep xmlns="2a633ea9-67b1-43f0-b13f-003a0dad56ac">Tweedegraads</doelgroep>
  </documentManagement>
</p:properties>
</file>

<file path=customXml/itemProps1.xml><?xml version="1.0" encoding="utf-8"?>
<ds:datastoreItem xmlns:ds="http://schemas.openxmlformats.org/officeDocument/2006/customXml" ds:itemID="{141BC199-EF65-4377-8BA9-8C5238E1B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633ea9-67b1-43f0-b13f-003a0dad5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5AFE0-9A38-49A2-90BD-A3A5253E2D4B}">
  <ds:schemaRefs>
    <ds:schemaRef ds:uri="http://schemas.microsoft.com/sharepoint/v3/contenttype/forms"/>
  </ds:schemaRefs>
</ds:datastoreItem>
</file>

<file path=customXml/itemProps3.xml><?xml version="1.0" encoding="utf-8"?>
<ds:datastoreItem xmlns:ds="http://schemas.openxmlformats.org/officeDocument/2006/customXml" ds:itemID="{422F977C-0811-46CD-AB40-65DCB349B986}">
  <ds:schemaRefs>
    <ds:schemaRef ds:uri="http://schemas.microsoft.com/sharepoint/v3"/>
    <ds:schemaRef ds:uri="http://purl.org/dc/terms/"/>
    <ds:schemaRef ds:uri="http://schemas.openxmlformats.org/package/2006/metadata/core-properties"/>
    <ds:schemaRef ds:uri="http://purl.org/dc/dcmitype/"/>
    <ds:schemaRef ds:uri="2a633ea9-67b1-43f0-b13f-003a0dad56a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2728</Words>
  <Characters>15008</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Hogeschool van Amsterdam</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Oudkerk Pool</dc:creator>
  <cp:keywords/>
  <dc:description/>
  <cp:lastModifiedBy>Jessy Roodenburg-van Thiel</cp:lastModifiedBy>
  <cp:revision>2</cp:revision>
  <dcterms:created xsi:type="dcterms:W3CDTF">2021-05-18T07:18:00Z</dcterms:created>
  <dcterms:modified xsi:type="dcterms:W3CDTF">2021-05-18T07:18:00Z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0x010100A6DBFEC1D1CEDC438EC4CA97473AF122</vt:lpwstr>
  </property>
</Properties>
</file>